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8EC141" w14:textId="778C80B4" w:rsidR="006100AC" w:rsidRDefault="00275AB4">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Pr>
          <w:rFonts w:ascii="Arial" w:hAnsi="Arial" w:cs="Arial" w:hint="eastAsia"/>
          <w:b/>
          <w:sz w:val="24"/>
          <w:szCs w:val="24"/>
          <w:lang w:eastAsia="zh-CN"/>
        </w:rPr>
        <w:t>6bis-e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D057D1" w:rsidRPr="00D057D1">
        <w:rPr>
          <w:rFonts w:ascii="Arial" w:hAnsi="Arial" w:cs="Arial"/>
          <w:b/>
          <w:sz w:val="24"/>
          <w:szCs w:val="24"/>
          <w:lang w:eastAsia="zh-CN"/>
        </w:rPr>
        <w:t>R4-2306314</w:t>
      </w:r>
    </w:p>
    <w:p w14:paraId="6A8EC142" w14:textId="77777777" w:rsidR="006100AC" w:rsidRDefault="00275AB4">
      <w:pPr>
        <w:spacing w:after="120"/>
        <w:ind w:left="1985" w:hanging="1985"/>
        <w:rPr>
          <w:rFonts w:ascii="Arial" w:hAnsi="Arial" w:cs="Arial"/>
          <w:b/>
          <w:sz w:val="24"/>
          <w:szCs w:val="24"/>
          <w:lang w:eastAsia="zh-CN"/>
        </w:rPr>
      </w:pPr>
      <w:r>
        <w:rPr>
          <w:rFonts w:ascii="Arial" w:hAnsi="Arial" w:cs="Arial"/>
          <w:b/>
          <w:sz w:val="24"/>
          <w:szCs w:val="24"/>
          <w:lang w:eastAsia="zh-CN"/>
        </w:rPr>
        <w:t>Online, April 17 – April 26, 2023</w:t>
      </w:r>
    </w:p>
    <w:p w14:paraId="6A8EC143" w14:textId="77777777" w:rsidR="006100AC" w:rsidRDefault="006100AC">
      <w:pPr>
        <w:spacing w:after="120"/>
        <w:ind w:left="1985" w:hanging="1985"/>
        <w:rPr>
          <w:rFonts w:ascii="Arial" w:eastAsia="MS Mincho" w:hAnsi="Arial" w:cs="Arial"/>
          <w:b/>
          <w:sz w:val="22"/>
        </w:rPr>
      </w:pPr>
    </w:p>
    <w:p w14:paraId="6A8EC144" w14:textId="77777777" w:rsidR="006100AC" w:rsidRDefault="00275AB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color w:val="000000"/>
          <w:sz w:val="22"/>
          <w:lang w:eastAsia="zh-CN"/>
        </w:rPr>
        <w:t>8.3</w:t>
      </w:r>
    </w:p>
    <w:p w14:paraId="6A8EC145" w14:textId="77777777" w:rsidR="006100AC" w:rsidRDefault="00275AB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(China</w:t>
      </w:r>
      <w:r>
        <w:rPr>
          <w:rFonts w:ascii="Arial" w:hAnsi="Arial" w:cs="Arial" w:hint="eastAsia"/>
          <w:color w:val="000000"/>
          <w:sz w:val="22"/>
          <w:lang w:eastAsia="zh-CN"/>
        </w:rPr>
        <w:t xml:space="preserve"> Telecom</w:t>
      </w:r>
      <w:r>
        <w:rPr>
          <w:rFonts w:ascii="Arial" w:hAnsi="Arial" w:cs="Arial"/>
          <w:color w:val="000000"/>
          <w:sz w:val="22"/>
          <w:lang w:eastAsia="zh-CN"/>
        </w:rPr>
        <w:t>)</w:t>
      </w:r>
    </w:p>
    <w:p w14:paraId="6A8EC146" w14:textId="77777777" w:rsidR="006100AC" w:rsidRDefault="00275AB4">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[106bis-e][152] </w:t>
      </w:r>
      <w:proofErr w:type="spellStart"/>
      <w:r>
        <w:rPr>
          <w:rFonts w:ascii="Arial" w:hAnsi="Arial" w:cs="Arial"/>
          <w:color w:val="000000"/>
          <w:sz w:val="22"/>
          <w:lang w:eastAsia="zh-CN"/>
        </w:rPr>
        <w:t>RAN_task_UERF</w:t>
      </w:r>
      <w:proofErr w:type="spellEnd"/>
    </w:p>
    <w:p w14:paraId="6A8EC147" w14:textId="77777777" w:rsidR="006100AC" w:rsidRDefault="00275AB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6A8EC148" w14:textId="77777777" w:rsidR="006100AC" w:rsidRDefault="00275AB4">
      <w:pPr>
        <w:pStyle w:val="1"/>
        <w:rPr>
          <w:lang w:eastAsia="zh-CN"/>
        </w:rPr>
      </w:pPr>
      <w:r>
        <w:rPr>
          <w:rFonts w:hint="eastAsia"/>
          <w:lang w:eastAsia="ja-JP"/>
        </w:rPr>
        <w:t>Introduction</w:t>
      </w:r>
    </w:p>
    <w:p w14:paraId="6A8EC149" w14:textId="77777777" w:rsidR="006100AC" w:rsidRDefault="00275AB4">
      <w:pPr>
        <w:adjustRightInd w:val="0"/>
        <w:rPr>
          <w:lang w:eastAsia="zh-CN"/>
        </w:rPr>
      </w:pPr>
      <w:r>
        <w:rPr>
          <w:lang w:eastAsia="zh-CN"/>
        </w:rPr>
        <w:t>This</w:t>
      </w:r>
      <w:r>
        <w:rPr>
          <w:rFonts w:hint="eastAsia"/>
          <w:lang w:eastAsia="zh-CN"/>
        </w:rPr>
        <w:t xml:space="preserve"> discussion summary will cover two agendas:</w:t>
      </w:r>
    </w:p>
    <w:p w14:paraId="6A8EC14A" w14:textId="77777777" w:rsidR="006100AC" w:rsidRDefault="00275AB4">
      <w:pPr>
        <w:adjustRightInd w:val="0"/>
        <w:rPr>
          <w:lang w:eastAsia="zh-CN"/>
        </w:rPr>
      </w:pPr>
      <w:r>
        <w:rPr>
          <w:rFonts w:hint="eastAsia"/>
          <w:lang w:eastAsia="zh-CN"/>
        </w:rPr>
        <w:t xml:space="preserve">8.1 </w:t>
      </w:r>
      <w:proofErr w:type="spellStart"/>
      <w:r>
        <w:rPr>
          <w:rFonts w:hint="eastAsia"/>
          <w:lang w:eastAsia="zh-CN"/>
        </w:rPr>
        <w:t>RedCap</w:t>
      </w:r>
      <w:proofErr w:type="spellEnd"/>
      <w:r>
        <w:rPr>
          <w:rFonts w:hint="eastAsia"/>
          <w:lang w:eastAsia="zh-CN"/>
        </w:rPr>
        <w:t xml:space="preserve"> HPUE</w:t>
      </w:r>
    </w:p>
    <w:p w14:paraId="6A8EC14B" w14:textId="77777777" w:rsidR="006100AC" w:rsidRDefault="00275AB4">
      <w:pPr>
        <w:adjustRightInd w:val="0"/>
        <w:rPr>
          <w:lang w:eastAsia="zh-CN"/>
        </w:rPr>
      </w:pPr>
      <w:r>
        <w:rPr>
          <w:rFonts w:hint="eastAsia"/>
          <w:lang w:eastAsia="zh-CN"/>
        </w:rPr>
        <w:t xml:space="preserve">8.2 </w:t>
      </w:r>
      <w:r>
        <w:rPr>
          <w:lang w:eastAsia="zh-CN"/>
        </w:rPr>
        <w:t>RAN4 specification impact and UE implementation impact for a UE configured with two serving cells, each with SUL</w:t>
      </w:r>
    </w:p>
    <w:p w14:paraId="6A8EC14C" w14:textId="77777777" w:rsidR="006100AC" w:rsidRDefault="00275AB4">
      <w:pPr>
        <w:adjustRightInd w:val="0"/>
        <w:rPr>
          <w:lang w:eastAsia="zh-CN"/>
        </w:rPr>
      </w:pPr>
      <w:r>
        <w:rPr>
          <w:lang w:eastAsia="zh-CN"/>
        </w:rPr>
        <w:t>According to the contributions submitted, this discussion summary will focus on the following topics:</w:t>
      </w:r>
    </w:p>
    <w:p w14:paraId="6A8EC14D" w14:textId="77777777" w:rsidR="006100AC" w:rsidRDefault="00275AB4">
      <w:pPr>
        <w:pStyle w:val="afc"/>
        <w:numPr>
          <w:ilvl w:val="0"/>
          <w:numId w:val="2"/>
        </w:numPr>
        <w:ind w:firstLineChars="0"/>
        <w:rPr>
          <w:rFonts w:eastAsia="宋体"/>
          <w:szCs w:val="24"/>
          <w:lang w:eastAsia="zh-CN"/>
        </w:rPr>
      </w:pPr>
      <w:r>
        <w:rPr>
          <w:rFonts w:eastAsia="宋体"/>
          <w:szCs w:val="24"/>
          <w:lang w:eastAsia="zh-CN"/>
        </w:rPr>
        <w:t xml:space="preserve">Topic#1: [8.1] </w:t>
      </w:r>
      <w:proofErr w:type="spellStart"/>
      <w:r>
        <w:rPr>
          <w:rFonts w:eastAsia="宋体"/>
          <w:szCs w:val="24"/>
          <w:lang w:eastAsia="zh-CN"/>
        </w:rPr>
        <w:t>RedCap</w:t>
      </w:r>
      <w:proofErr w:type="spellEnd"/>
      <w:r>
        <w:rPr>
          <w:rFonts w:eastAsia="宋体"/>
          <w:szCs w:val="24"/>
          <w:lang w:eastAsia="zh-CN"/>
        </w:rPr>
        <w:t xml:space="preserve"> HPUE</w:t>
      </w:r>
    </w:p>
    <w:p w14:paraId="6A8EC14E"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Sub-topic 1-1: Feasibility for </w:t>
      </w:r>
      <w:proofErr w:type="spellStart"/>
      <w:r>
        <w:rPr>
          <w:rFonts w:eastAsia="宋体"/>
          <w:szCs w:val="24"/>
          <w:lang w:eastAsia="zh-CN"/>
        </w:rPr>
        <w:t>RedCap</w:t>
      </w:r>
      <w:proofErr w:type="spellEnd"/>
      <w:r>
        <w:rPr>
          <w:rFonts w:eastAsia="宋体"/>
          <w:szCs w:val="24"/>
          <w:lang w:eastAsia="zh-CN"/>
        </w:rPr>
        <w:t xml:space="preserve"> HPUE</w:t>
      </w:r>
    </w:p>
    <w:p w14:paraId="6A8EC14F"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Sub-topic 1-2: Specification impact for </w:t>
      </w:r>
      <w:proofErr w:type="spellStart"/>
      <w:r>
        <w:rPr>
          <w:rFonts w:eastAsia="宋体"/>
          <w:szCs w:val="24"/>
          <w:lang w:eastAsia="zh-CN"/>
        </w:rPr>
        <w:t>RedCap</w:t>
      </w:r>
      <w:proofErr w:type="spellEnd"/>
      <w:r>
        <w:rPr>
          <w:rFonts w:eastAsia="宋体"/>
          <w:szCs w:val="24"/>
          <w:lang w:eastAsia="zh-CN"/>
        </w:rPr>
        <w:t xml:space="preserve"> HPUE</w:t>
      </w:r>
      <w:r>
        <w:rPr>
          <w:rFonts w:eastAsia="宋体" w:hint="eastAsia"/>
          <w:szCs w:val="24"/>
          <w:lang w:eastAsia="zh-CN"/>
        </w:rPr>
        <w:t xml:space="preserve"> </w:t>
      </w:r>
    </w:p>
    <w:p w14:paraId="6A8EC150"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Topic#2: [8.2] </w:t>
      </w:r>
      <w:r>
        <w:rPr>
          <w:rFonts w:eastAsia="宋体"/>
          <w:lang w:eastAsia="zh-CN"/>
        </w:rPr>
        <w:t>RAN4 specification impact and UE implementation impact for a UE configured with two serving cells, each with SUL.</w:t>
      </w:r>
    </w:p>
    <w:p w14:paraId="6A8EC151" w14:textId="77777777" w:rsidR="006100AC" w:rsidRDefault="00275AB4">
      <w:pPr>
        <w:pStyle w:val="afc"/>
        <w:numPr>
          <w:ilvl w:val="1"/>
          <w:numId w:val="2"/>
        </w:numPr>
        <w:ind w:firstLineChars="0"/>
        <w:rPr>
          <w:rFonts w:eastAsia="宋体"/>
          <w:szCs w:val="24"/>
          <w:lang w:eastAsia="zh-CN"/>
        </w:rPr>
      </w:pPr>
      <w:r>
        <w:rPr>
          <w:rFonts w:eastAsia="宋体"/>
          <w:szCs w:val="24"/>
          <w:lang w:eastAsia="zh-CN"/>
        </w:rPr>
        <w:t xml:space="preserve">Sub-topic </w:t>
      </w:r>
      <w:r>
        <w:rPr>
          <w:rFonts w:eastAsia="宋体" w:hint="eastAsia"/>
          <w:szCs w:val="24"/>
          <w:lang w:eastAsia="zh-CN"/>
        </w:rPr>
        <w:t>2</w:t>
      </w:r>
      <w:r>
        <w:rPr>
          <w:rFonts w:eastAsia="宋体"/>
          <w:szCs w:val="24"/>
          <w:lang w:eastAsia="zh-CN"/>
        </w:rPr>
        <w:t>-1: Assess specification and UE implementation impacts when UE is configured with two serving cells, each with SUL.</w:t>
      </w:r>
    </w:p>
    <w:p w14:paraId="6A8EC152" w14:textId="77777777" w:rsidR="006100AC" w:rsidRDefault="00275AB4">
      <w:pPr>
        <w:adjustRightInd w:val="0"/>
        <w:rPr>
          <w:lang w:eastAsia="zh-CN"/>
        </w:rPr>
      </w:pPr>
      <w:r>
        <w:rPr>
          <w:lang w:eastAsia="zh-CN"/>
        </w:rPr>
        <w:t>Note that the tables for collecting comments for sub-topic issues are arranged just below the corresponding sub-topic/issue.</w:t>
      </w:r>
    </w:p>
    <w:p w14:paraId="6A8EC153" w14:textId="77777777" w:rsidR="006100AC" w:rsidRDefault="00275AB4">
      <w:pPr>
        <w:pStyle w:val="1"/>
        <w:rPr>
          <w:lang w:eastAsia="ja-JP"/>
        </w:rPr>
      </w:pPr>
      <w:r>
        <w:rPr>
          <w:lang w:eastAsia="ja-JP"/>
        </w:rPr>
        <w:t xml:space="preserve">Topic #1: </w:t>
      </w:r>
      <w:r>
        <w:rPr>
          <w:rFonts w:hint="eastAsia"/>
          <w:szCs w:val="24"/>
          <w:lang w:eastAsia="zh-CN"/>
        </w:rPr>
        <w:t>[8.1] RedCap HPUE</w:t>
      </w:r>
    </w:p>
    <w:p w14:paraId="6A8EC154" w14:textId="77777777" w:rsidR="006100AC" w:rsidRDefault="00275AB4">
      <w:pPr>
        <w:pStyle w:val="2"/>
      </w:pPr>
      <w:r>
        <w:rPr>
          <w:rFonts w:hint="eastAsia"/>
        </w:rPr>
        <w:t>Companies</w:t>
      </w:r>
      <w:r>
        <w:t>’ contributions summary</w:t>
      </w:r>
    </w:p>
    <w:tbl>
      <w:tblPr>
        <w:tblStyle w:val="af3"/>
        <w:tblW w:w="10013" w:type="dxa"/>
        <w:tblInd w:w="108" w:type="dxa"/>
        <w:tblLook w:val="04A0" w:firstRow="1" w:lastRow="0" w:firstColumn="1" w:lastColumn="0" w:noHBand="0" w:noVBand="1"/>
      </w:tblPr>
      <w:tblGrid>
        <w:gridCol w:w="1056"/>
        <w:gridCol w:w="7308"/>
        <w:gridCol w:w="1649"/>
      </w:tblGrid>
      <w:tr w:rsidR="006100AC" w14:paraId="6A8EC158" w14:textId="77777777">
        <w:trPr>
          <w:trHeight w:val="468"/>
        </w:trPr>
        <w:tc>
          <w:tcPr>
            <w:tcW w:w="1056" w:type="dxa"/>
            <w:vAlign w:val="center"/>
          </w:tcPr>
          <w:p w14:paraId="6A8EC155" w14:textId="77777777" w:rsidR="006100AC" w:rsidRDefault="00275AB4">
            <w:pPr>
              <w:spacing w:before="120" w:after="120"/>
              <w:jc w:val="both"/>
              <w:rPr>
                <w:b/>
                <w:bCs/>
              </w:rPr>
            </w:pPr>
            <w:r>
              <w:rPr>
                <w:b/>
                <w:bCs/>
              </w:rPr>
              <w:t>T-doc number</w:t>
            </w:r>
          </w:p>
        </w:tc>
        <w:tc>
          <w:tcPr>
            <w:tcW w:w="7308" w:type="dxa"/>
            <w:vAlign w:val="center"/>
          </w:tcPr>
          <w:p w14:paraId="6A8EC156" w14:textId="77777777" w:rsidR="006100AC" w:rsidRDefault="00275AB4">
            <w:pPr>
              <w:spacing w:before="120" w:after="120"/>
              <w:rPr>
                <w:b/>
                <w:bCs/>
                <w:lang w:eastAsia="zh-CN"/>
              </w:rPr>
            </w:pPr>
            <w:r>
              <w:rPr>
                <w:b/>
                <w:bCs/>
              </w:rPr>
              <w:t>Proposals / Observations</w:t>
            </w:r>
            <w:r>
              <w:rPr>
                <w:rFonts w:hint="eastAsia"/>
                <w:b/>
                <w:bCs/>
                <w:lang w:eastAsia="zh-CN"/>
              </w:rPr>
              <w:t>/Abstracts</w:t>
            </w:r>
          </w:p>
        </w:tc>
        <w:tc>
          <w:tcPr>
            <w:tcW w:w="1649" w:type="dxa"/>
            <w:vAlign w:val="center"/>
          </w:tcPr>
          <w:p w14:paraId="6A8EC157" w14:textId="77777777" w:rsidR="006100AC" w:rsidRDefault="00275AB4">
            <w:pPr>
              <w:spacing w:before="120" w:after="120"/>
              <w:rPr>
                <w:b/>
                <w:bCs/>
              </w:rPr>
            </w:pPr>
            <w:r>
              <w:rPr>
                <w:b/>
                <w:bCs/>
              </w:rPr>
              <w:t>Company</w:t>
            </w:r>
          </w:p>
        </w:tc>
      </w:tr>
      <w:tr w:rsidR="006100AC" w14:paraId="6A8EC161" w14:textId="77777777">
        <w:trPr>
          <w:trHeight w:val="468"/>
        </w:trPr>
        <w:tc>
          <w:tcPr>
            <w:tcW w:w="1056" w:type="dxa"/>
          </w:tcPr>
          <w:p w14:paraId="6A8EC159" w14:textId="77777777" w:rsidR="006100AC" w:rsidRDefault="00275AB4">
            <w:r>
              <w:t>R4-2304404</w:t>
            </w:r>
          </w:p>
        </w:tc>
        <w:tc>
          <w:tcPr>
            <w:tcW w:w="7308" w:type="dxa"/>
          </w:tcPr>
          <w:p w14:paraId="6A8EC15A" w14:textId="77777777" w:rsidR="006100AC" w:rsidRDefault="00275AB4">
            <w:pPr>
              <w:snapToGrid w:val="0"/>
              <w:spacing w:after="120"/>
              <w:rPr>
                <w:i/>
                <w:sz w:val="21"/>
                <w:szCs w:val="21"/>
                <w:lang w:val="en-US" w:eastAsia="zh-CN"/>
              </w:rPr>
            </w:pPr>
            <w:r>
              <w:rPr>
                <w:rFonts w:hint="eastAsia"/>
                <w:b/>
                <w:i/>
                <w:sz w:val="21"/>
                <w:szCs w:val="21"/>
                <w:lang w:val="en-US" w:eastAsia="zh-CN"/>
              </w:rPr>
              <w:t xml:space="preserve">Proposal 1: </w:t>
            </w:r>
            <w:r>
              <w:rPr>
                <w:rFonts w:hint="eastAsia"/>
                <w:i/>
                <w:sz w:val="21"/>
                <w:szCs w:val="21"/>
                <w:lang w:val="en-US" w:eastAsia="zh-CN"/>
              </w:rPr>
              <w:t>From the R</w:t>
            </w:r>
            <w:r>
              <w:rPr>
                <w:i/>
                <w:sz w:val="21"/>
                <w:szCs w:val="21"/>
                <w:lang w:val="en-US" w:eastAsia="zh-CN"/>
              </w:rPr>
              <w:t>AN4 specification perspective</w:t>
            </w:r>
            <w:r>
              <w:rPr>
                <w:rFonts w:hint="eastAsia"/>
                <w:i/>
                <w:sz w:val="21"/>
                <w:szCs w:val="21"/>
                <w:lang w:val="en-US" w:eastAsia="zh-CN"/>
              </w:rPr>
              <w:t xml:space="preserve">, it is </w:t>
            </w:r>
            <w:r>
              <w:rPr>
                <w:i/>
                <w:sz w:val="21"/>
                <w:szCs w:val="21"/>
                <w:lang w:val="en-US" w:eastAsia="zh-CN"/>
              </w:rPr>
              <w:t>feasible</w:t>
            </w:r>
            <w:r>
              <w:rPr>
                <w:rFonts w:hint="eastAsia"/>
                <w:i/>
                <w:sz w:val="21"/>
                <w:szCs w:val="21"/>
                <w:lang w:val="en-US" w:eastAsia="zh-CN"/>
              </w:rPr>
              <w:t xml:space="preserve"> to </w:t>
            </w:r>
            <w:r>
              <w:rPr>
                <w:i/>
                <w:sz w:val="21"/>
                <w:szCs w:val="21"/>
                <w:lang w:val="en-US" w:eastAsia="zh-CN"/>
              </w:rPr>
              <w:t xml:space="preserve">enable HPUE including PC2 for </w:t>
            </w:r>
            <w:proofErr w:type="spellStart"/>
            <w:r>
              <w:rPr>
                <w:i/>
                <w:sz w:val="21"/>
                <w:szCs w:val="21"/>
                <w:lang w:val="en-US" w:eastAsia="zh-CN"/>
              </w:rPr>
              <w:t>RedCap</w:t>
            </w:r>
            <w:proofErr w:type="spellEnd"/>
            <w:r>
              <w:rPr>
                <w:i/>
                <w:sz w:val="21"/>
                <w:szCs w:val="21"/>
                <w:lang w:val="en-US" w:eastAsia="zh-CN"/>
              </w:rPr>
              <w:t xml:space="preserve"> in the band agnostic way</w:t>
            </w:r>
            <w:r>
              <w:rPr>
                <w:rFonts w:hint="eastAsia"/>
                <w:i/>
                <w:sz w:val="21"/>
                <w:szCs w:val="21"/>
                <w:lang w:val="en-US" w:eastAsia="zh-CN"/>
              </w:rPr>
              <w:t xml:space="preserve">, with two alternatives depending on whether only PC2 is </w:t>
            </w:r>
            <w:r>
              <w:rPr>
                <w:i/>
                <w:sz w:val="21"/>
                <w:szCs w:val="21"/>
                <w:lang w:val="en-US" w:eastAsia="zh-CN"/>
              </w:rPr>
              <w:t xml:space="preserve">targeted in </w:t>
            </w:r>
            <w:r>
              <w:rPr>
                <w:rFonts w:hint="eastAsia"/>
                <w:i/>
                <w:sz w:val="21"/>
                <w:szCs w:val="21"/>
                <w:lang w:val="en-US" w:eastAsia="zh-CN"/>
              </w:rPr>
              <w:t>Rel-18:</w:t>
            </w:r>
          </w:p>
          <w:p w14:paraId="6A8EC15B"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 xml:space="preserve">Alternative 1: In </w:t>
            </w:r>
            <w:r>
              <w:rPr>
                <w:rFonts w:eastAsia="宋体"/>
                <w:i/>
                <w:sz w:val="21"/>
                <w:szCs w:val="21"/>
                <w:lang w:eastAsia="zh-CN"/>
              </w:rPr>
              <w:t>clause</w:t>
            </w:r>
            <w:r>
              <w:rPr>
                <w:rFonts w:eastAsia="宋体" w:hint="eastAsia"/>
                <w:i/>
                <w:sz w:val="21"/>
                <w:szCs w:val="21"/>
                <w:lang w:eastAsia="zh-CN"/>
              </w:rPr>
              <w:t xml:space="preserve"> </w:t>
            </w:r>
            <w:r>
              <w:rPr>
                <w:rFonts w:eastAsia="宋体"/>
                <w:i/>
                <w:sz w:val="21"/>
                <w:szCs w:val="21"/>
                <w:lang w:eastAsia="zh-CN"/>
              </w:rPr>
              <w:t>6.2I.1</w:t>
            </w:r>
            <w:r>
              <w:rPr>
                <w:rFonts w:eastAsia="宋体" w:hint="eastAsia"/>
                <w:i/>
                <w:sz w:val="21"/>
                <w:szCs w:val="21"/>
                <w:lang w:eastAsia="zh-CN"/>
              </w:rPr>
              <w:t>, r</w:t>
            </w:r>
            <w:r>
              <w:rPr>
                <w:rFonts w:eastAsia="宋体"/>
                <w:i/>
                <w:sz w:val="21"/>
                <w:szCs w:val="21"/>
                <w:lang w:eastAsia="zh-CN"/>
              </w:rPr>
              <w:t>emov</w:t>
            </w:r>
            <w:r>
              <w:rPr>
                <w:rFonts w:eastAsia="宋体" w:hint="eastAsia"/>
                <w:i/>
                <w:sz w:val="21"/>
                <w:szCs w:val="21"/>
                <w:lang w:eastAsia="zh-CN"/>
              </w:rPr>
              <w:t>e</w:t>
            </w:r>
            <w:r>
              <w:rPr>
                <w:rFonts w:eastAsia="宋体"/>
                <w:i/>
                <w:sz w:val="21"/>
                <w:szCs w:val="21"/>
                <w:lang w:eastAsia="zh-CN"/>
              </w:rPr>
              <w:t xml:space="preserve"> the restriction on the applicable power class for </w:t>
            </w:r>
            <w:proofErr w:type="spellStart"/>
            <w:r>
              <w:rPr>
                <w:rFonts w:eastAsia="宋体"/>
                <w:i/>
                <w:sz w:val="21"/>
                <w:szCs w:val="21"/>
                <w:lang w:eastAsia="zh-CN"/>
              </w:rPr>
              <w:t>RedCap</w:t>
            </w:r>
            <w:proofErr w:type="spellEnd"/>
            <w:r>
              <w:rPr>
                <w:rFonts w:eastAsia="宋体"/>
                <w:i/>
                <w:sz w:val="21"/>
                <w:szCs w:val="21"/>
                <w:lang w:eastAsia="zh-CN"/>
              </w:rPr>
              <w:t xml:space="preserve"> UE</w:t>
            </w:r>
            <w:r>
              <w:rPr>
                <w:rFonts w:eastAsia="宋体" w:hint="eastAsia"/>
                <w:i/>
                <w:sz w:val="21"/>
                <w:szCs w:val="21"/>
                <w:lang w:eastAsia="zh-CN"/>
              </w:rPr>
              <w:t>.</w:t>
            </w:r>
          </w:p>
          <w:p w14:paraId="6A8EC15C"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 xml:space="preserve">Alternative 2: In </w:t>
            </w:r>
            <w:r>
              <w:rPr>
                <w:rFonts w:eastAsia="宋体"/>
                <w:i/>
                <w:sz w:val="21"/>
                <w:szCs w:val="21"/>
                <w:lang w:eastAsia="zh-CN"/>
              </w:rPr>
              <w:t>clause</w:t>
            </w:r>
            <w:r>
              <w:rPr>
                <w:rFonts w:eastAsia="宋体" w:hint="eastAsia"/>
                <w:i/>
                <w:sz w:val="21"/>
                <w:szCs w:val="21"/>
                <w:lang w:eastAsia="zh-CN"/>
              </w:rPr>
              <w:t xml:space="preserve"> </w:t>
            </w:r>
            <w:r>
              <w:rPr>
                <w:rFonts w:eastAsia="宋体"/>
                <w:i/>
                <w:sz w:val="21"/>
                <w:szCs w:val="21"/>
                <w:lang w:eastAsia="zh-CN"/>
              </w:rPr>
              <w:t>6.2I.1</w:t>
            </w:r>
            <w:r>
              <w:rPr>
                <w:rFonts w:eastAsia="宋体" w:hint="eastAsia"/>
                <w:i/>
                <w:sz w:val="21"/>
                <w:szCs w:val="21"/>
                <w:lang w:eastAsia="zh-CN"/>
              </w:rPr>
              <w:t xml:space="preserve">, </w:t>
            </w:r>
            <w:r>
              <w:rPr>
                <w:rFonts w:eastAsia="宋体"/>
                <w:i/>
                <w:sz w:val="21"/>
                <w:szCs w:val="21"/>
                <w:lang w:eastAsia="zh-CN"/>
              </w:rPr>
              <w:t xml:space="preserve">add one sentence stating that PC2 also applies for </w:t>
            </w:r>
            <w:proofErr w:type="spellStart"/>
            <w:r>
              <w:rPr>
                <w:rFonts w:eastAsia="宋体"/>
                <w:i/>
                <w:sz w:val="21"/>
                <w:szCs w:val="21"/>
                <w:lang w:eastAsia="zh-CN"/>
              </w:rPr>
              <w:t>RedCap</w:t>
            </w:r>
            <w:proofErr w:type="spellEnd"/>
            <w:r>
              <w:rPr>
                <w:rFonts w:eastAsia="宋体"/>
                <w:i/>
                <w:sz w:val="21"/>
                <w:szCs w:val="21"/>
                <w:lang w:eastAsia="zh-CN"/>
              </w:rPr>
              <w:t xml:space="preserve"> UE</w:t>
            </w:r>
            <w:r>
              <w:rPr>
                <w:rFonts w:eastAsia="宋体" w:hint="eastAsia"/>
                <w:i/>
                <w:sz w:val="21"/>
                <w:szCs w:val="21"/>
                <w:lang w:eastAsia="zh-CN"/>
              </w:rPr>
              <w:t>.</w:t>
            </w:r>
          </w:p>
          <w:p w14:paraId="6A8EC15D" w14:textId="77777777" w:rsidR="006100AC" w:rsidRDefault="00275AB4">
            <w:pPr>
              <w:snapToGrid w:val="0"/>
              <w:spacing w:after="120"/>
              <w:rPr>
                <w:i/>
                <w:sz w:val="21"/>
                <w:szCs w:val="21"/>
                <w:lang w:val="en-US" w:eastAsia="zh-CN"/>
              </w:rPr>
            </w:pPr>
            <w:r>
              <w:rPr>
                <w:rFonts w:hint="eastAsia"/>
                <w:b/>
                <w:i/>
                <w:sz w:val="21"/>
                <w:szCs w:val="21"/>
                <w:lang w:val="en-US" w:eastAsia="zh-CN"/>
              </w:rPr>
              <w:t xml:space="preserve">Proposal 2: </w:t>
            </w:r>
            <w:r>
              <w:rPr>
                <w:rFonts w:hint="eastAsia"/>
                <w:i/>
                <w:sz w:val="21"/>
                <w:szCs w:val="21"/>
                <w:lang w:val="en-US" w:eastAsia="zh-CN"/>
              </w:rPr>
              <w:t>To reflect the a</w:t>
            </w:r>
            <w:r>
              <w:rPr>
                <w:i/>
                <w:sz w:val="21"/>
                <w:szCs w:val="21"/>
                <w:lang w:val="en-US" w:eastAsia="zh-CN"/>
              </w:rPr>
              <w:t>pplicable form factor for PC2 Redcap</w:t>
            </w:r>
            <w:r>
              <w:rPr>
                <w:rFonts w:hint="eastAsia"/>
                <w:i/>
                <w:sz w:val="21"/>
                <w:szCs w:val="21"/>
                <w:lang w:val="en-US" w:eastAsia="zh-CN"/>
              </w:rPr>
              <w:t>, the following alternatives can be considered:</w:t>
            </w:r>
          </w:p>
          <w:p w14:paraId="6A8EC15E"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Alternative 1: Not restrict the a</w:t>
            </w:r>
            <w:r>
              <w:rPr>
                <w:rFonts w:eastAsia="宋体"/>
                <w:i/>
                <w:sz w:val="21"/>
                <w:szCs w:val="21"/>
                <w:lang w:eastAsia="zh-CN"/>
              </w:rPr>
              <w:t>pplicable form factor for PC2 Redcap</w:t>
            </w:r>
            <w:r>
              <w:rPr>
                <w:rFonts w:eastAsia="宋体" w:hint="eastAsia"/>
                <w:i/>
                <w:sz w:val="21"/>
                <w:szCs w:val="21"/>
                <w:lang w:eastAsia="zh-CN"/>
              </w:rPr>
              <w:t xml:space="preserve"> from the specification perspective, and whether PC2 is supported or not can be reported by each UE.</w:t>
            </w:r>
          </w:p>
          <w:p w14:paraId="6A8EC15F" w14:textId="77777777" w:rsidR="006100AC" w:rsidRDefault="00275AB4">
            <w:pPr>
              <w:pStyle w:val="afc"/>
              <w:numPr>
                <w:ilvl w:val="0"/>
                <w:numId w:val="2"/>
              </w:numPr>
              <w:tabs>
                <w:tab w:val="left" w:pos="484"/>
                <w:tab w:val="left" w:pos="851"/>
              </w:tabs>
              <w:overflowPunct/>
              <w:autoSpaceDE/>
              <w:autoSpaceDN/>
              <w:adjustRightInd/>
              <w:snapToGrid w:val="0"/>
              <w:spacing w:after="120"/>
              <w:ind w:left="284" w:firstLineChars="0" w:hanging="284"/>
              <w:textAlignment w:val="auto"/>
              <w:rPr>
                <w:rFonts w:eastAsia="宋体"/>
                <w:i/>
                <w:sz w:val="21"/>
                <w:szCs w:val="21"/>
                <w:lang w:eastAsia="zh-CN"/>
              </w:rPr>
            </w:pPr>
            <w:r>
              <w:rPr>
                <w:rFonts w:eastAsia="宋体" w:hint="eastAsia"/>
                <w:i/>
                <w:sz w:val="21"/>
                <w:szCs w:val="21"/>
                <w:lang w:eastAsia="zh-CN"/>
              </w:rPr>
              <w:t xml:space="preserve">Alternative 2: </w:t>
            </w:r>
            <w:r>
              <w:rPr>
                <w:rFonts w:eastAsiaTheme="minorEastAsia" w:hint="eastAsia"/>
                <w:i/>
                <w:sz w:val="21"/>
                <w:lang w:eastAsia="zh-CN"/>
              </w:rPr>
              <w:t>R</w:t>
            </w:r>
            <w:r>
              <w:rPr>
                <w:rFonts w:eastAsiaTheme="minorEastAsia"/>
                <w:i/>
                <w:sz w:val="21"/>
                <w:lang w:eastAsia="zh-CN"/>
              </w:rPr>
              <w:t xml:space="preserve">AN4 </w:t>
            </w:r>
            <w:r>
              <w:rPr>
                <w:rFonts w:eastAsiaTheme="minorEastAsia" w:hint="eastAsia"/>
                <w:i/>
                <w:sz w:val="21"/>
                <w:lang w:eastAsia="zh-CN"/>
              </w:rPr>
              <w:t>to</w:t>
            </w:r>
            <w:r>
              <w:rPr>
                <w:rFonts w:eastAsiaTheme="minorEastAsia"/>
                <w:i/>
                <w:sz w:val="21"/>
                <w:lang w:eastAsia="zh-CN"/>
              </w:rPr>
              <w:t xml:space="preserve"> clearly add the restriction</w:t>
            </w:r>
            <w:r>
              <w:rPr>
                <w:rFonts w:eastAsiaTheme="minorEastAsia" w:hint="eastAsia"/>
                <w:i/>
                <w:sz w:val="21"/>
                <w:lang w:eastAsia="zh-CN"/>
              </w:rPr>
              <w:t xml:space="preserve"> </w:t>
            </w:r>
            <w:r>
              <w:rPr>
                <w:rFonts w:eastAsiaTheme="minorEastAsia"/>
                <w:i/>
                <w:sz w:val="21"/>
                <w:lang w:eastAsia="zh-CN"/>
              </w:rPr>
              <w:t>on the</w:t>
            </w:r>
            <w:r>
              <w:rPr>
                <w:rFonts w:eastAsiaTheme="minorEastAsia" w:hint="eastAsia"/>
                <w:i/>
                <w:sz w:val="21"/>
                <w:lang w:eastAsia="zh-CN"/>
              </w:rPr>
              <w:t xml:space="preserve"> a</w:t>
            </w:r>
            <w:r>
              <w:rPr>
                <w:rFonts w:eastAsiaTheme="minorEastAsia"/>
                <w:i/>
                <w:sz w:val="21"/>
                <w:lang w:eastAsia="zh-CN"/>
              </w:rPr>
              <w:t>pplicable form factor</w:t>
            </w:r>
            <w:r>
              <w:rPr>
                <w:rFonts w:eastAsiaTheme="minorEastAsia" w:hint="eastAsia"/>
                <w:i/>
                <w:sz w:val="21"/>
                <w:lang w:eastAsia="zh-CN"/>
              </w:rPr>
              <w:t xml:space="preserve"> for PC2 Redcap in the </w:t>
            </w:r>
            <w:r>
              <w:rPr>
                <w:rFonts w:eastAsiaTheme="minorEastAsia"/>
                <w:i/>
                <w:sz w:val="21"/>
                <w:lang w:eastAsia="zh-CN"/>
              </w:rPr>
              <w:t>specification</w:t>
            </w:r>
            <w:r>
              <w:rPr>
                <w:rFonts w:eastAsia="宋体" w:hint="eastAsia"/>
                <w:i/>
                <w:sz w:val="21"/>
                <w:szCs w:val="21"/>
                <w:lang w:eastAsia="zh-CN"/>
              </w:rPr>
              <w:t>.</w:t>
            </w:r>
          </w:p>
        </w:tc>
        <w:tc>
          <w:tcPr>
            <w:tcW w:w="1649" w:type="dxa"/>
          </w:tcPr>
          <w:p w14:paraId="6A8EC160" w14:textId="77777777" w:rsidR="006100AC" w:rsidRDefault="00275AB4">
            <w:r>
              <w:t>China Telecom</w:t>
            </w:r>
          </w:p>
        </w:tc>
      </w:tr>
      <w:tr w:rsidR="006100AC" w14:paraId="6A8EC167" w14:textId="77777777">
        <w:trPr>
          <w:trHeight w:val="468"/>
        </w:trPr>
        <w:tc>
          <w:tcPr>
            <w:tcW w:w="1056" w:type="dxa"/>
          </w:tcPr>
          <w:p w14:paraId="6A8EC162" w14:textId="77777777" w:rsidR="006100AC" w:rsidRDefault="00275AB4">
            <w:r>
              <w:t>R4-2304661</w:t>
            </w:r>
          </w:p>
        </w:tc>
        <w:tc>
          <w:tcPr>
            <w:tcW w:w="7308" w:type="dxa"/>
          </w:tcPr>
          <w:p w14:paraId="6A8EC163" w14:textId="77777777" w:rsidR="006100AC" w:rsidRDefault="00275AB4">
            <w:pPr>
              <w:tabs>
                <w:tab w:val="left" w:pos="1134"/>
              </w:tabs>
              <w:spacing w:line="240" w:lineRule="exact"/>
              <w:rPr>
                <w:b/>
                <w:sz w:val="21"/>
                <w:szCs w:val="21"/>
              </w:rPr>
            </w:pPr>
            <w:r>
              <w:rPr>
                <w:rFonts w:hint="eastAsia"/>
                <w:b/>
                <w:sz w:val="21"/>
                <w:szCs w:val="21"/>
              </w:rPr>
              <w:t>Proposal 1: non-</w:t>
            </w:r>
            <w:proofErr w:type="spellStart"/>
            <w:r>
              <w:rPr>
                <w:rFonts w:hint="eastAsia"/>
                <w:b/>
                <w:sz w:val="21"/>
                <w:szCs w:val="21"/>
              </w:rPr>
              <w:t>RedCap</w:t>
            </w:r>
            <w:proofErr w:type="spellEnd"/>
            <w:r>
              <w:rPr>
                <w:rFonts w:hint="eastAsia"/>
                <w:b/>
                <w:sz w:val="21"/>
                <w:szCs w:val="21"/>
              </w:rPr>
              <w:t xml:space="preserve"> PC2 RF requirements should apply to </w:t>
            </w:r>
            <w:proofErr w:type="spellStart"/>
            <w:r>
              <w:rPr>
                <w:rFonts w:hint="eastAsia"/>
                <w:b/>
                <w:sz w:val="21"/>
                <w:szCs w:val="21"/>
              </w:rPr>
              <w:t>RedCap</w:t>
            </w:r>
            <w:proofErr w:type="spellEnd"/>
            <w:r>
              <w:rPr>
                <w:rFonts w:hint="eastAsia"/>
                <w:b/>
                <w:sz w:val="21"/>
                <w:szCs w:val="21"/>
              </w:rPr>
              <w:t xml:space="preserve"> UE and do not specify operating bands for </w:t>
            </w:r>
            <w:proofErr w:type="spellStart"/>
            <w:r>
              <w:rPr>
                <w:rFonts w:hint="eastAsia"/>
                <w:b/>
                <w:sz w:val="21"/>
                <w:szCs w:val="21"/>
              </w:rPr>
              <w:t>RedCap</w:t>
            </w:r>
            <w:proofErr w:type="spellEnd"/>
            <w:r>
              <w:rPr>
                <w:rFonts w:hint="eastAsia"/>
                <w:b/>
                <w:sz w:val="21"/>
                <w:szCs w:val="21"/>
              </w:rPr>
              <w:t xml:space="preserve"> PC2 UE.</w:t>
            </w:r>
          </w:p>
          <w:p w14:paraId="6A8EC164" w14:textId="77777777" w:rsidR="006100AC" w:rsidRDefault="00275AB4">
            <w:pPr>
              <w:tabs>
                <w:tab w:val="left" w:pos="1134"/>
              </w:tabs>
              <w:spacing w:line="240" w:lineRule="exact"/>
              <w:rPr>
                <w:b/>
                <w:sz w:val="21"/>
                <w:szCs w:val="21"/>
              </w:rPr>
            </w:pPr>
            <w:r>
              <w:rPr>
                <w:rFonts w:hint="eastAsia"/>
                <w:b/>
                <w:sz w:val="21"/>
                <w:szCs w:val="21"/>
              </w:rPr>
              <w:t xml:space="preserve">Proposal 2: Do not restrict the PC2 support for different form factor of </w:t>
            </w:r>
            <w:proofErr w:type="spellStart"/>
            <w:r>
              <w:rPr>
                <w:rFonts w:hint="eastAsia"/>
                <w:b/>
                <w:sz w:val="21"/>
                <w:szCs w:val="21"/>
              </w:rPr>
              <w:t>RedCap</w:t>
            </w:r>
            <w:proofErr w:type="spellEnd"/>
            <w:r>
              <w:rPr>
                <w:rFonts w:hint="eastAsia"/>
                <w:b/>
                <w:sz w:val="21"/>
                <w:szCs w:val="21"/>
              </w:rPr>
              <w:t xml:space="preserve"> UE.</w:t>
            </w:r>
          </w:p>
          <w:p w14:paraId="6A8EC165" w14:textId="77777777" w:rsidR="006100AC" w:rsidRDefault="00275AB4">
            <w:pPr>
              <w:tabs>
                <w:tab w:val="left" w:pos="1134"/>
              </w:tabs>
              <w:spacing w:line="240" w:lineRule="exact"/>
              <w:rPr>
                <w:b/>
                <w:sz w:val="21"/>
                <w:szCs w:val="21"/>
                <w:lang w:eastAsia="zh-CN"/>
              </w:rPr>
            </w:pPr>
            <w:r>
              <w:rPr>
                <w:rFonts w:hint="eastAsia"/>
                <w:b/>
                <w:sz w:val="21"/>
                <w:szCs w:val="21"/>
              </w:rPr>
              <w:lastRenderedPageBreak/>
              <w:t xml:space="preserve">Proposal 3: Use CR to enable PC2 for </w:t>
            </w:r>
            <w:proofErr w:type="spellStart"/>
            <w:r>
              <w:rPr>
                <w:rFonts w:hint="eastAsia"/>
                <w:b/>
                <w:sz w:val="21"/>
                <w:szCs w:val="21"/>
              </w:rPr>
              <w:t>RedCap</w:t>
            </w:r>
            <w:proofErr w:type="spellEnd"/>
            <w:r>
              <w:rPr>
                <w:rFonts w:hint="eastAsia"/>
                <w:b/>
                <w:sz w:val="21"/>
                <w:szCs w:val="21"/>
              </w:rPr>
              <w:t xml:space="preserve"> in a generic manner in TEI17</w:t>
            </w:r>
          </w:p>
        </w:tc>
        <w:tc>
          <w:tcPr>
            <w:tcW w:w="1649" w:type="dxa"/>
          </w:tcPr>
          <w:p w14:paraId="6A8EC166" w14:textId="77777777" w:rsidR="006100AC" w:rsidRDefault="00275AB4">
            <w:r>
              <w:lastRenderedPageBreak/>
              <w:t>CMCC</w:t>
            </w:r>
          </w:p>
        </w:tc>
      </w:tr>
      <w:tr w:rsidR="006100AC" w14:paraId="6A8EC16B" w14:textId="77777777">
        <w:trPr>
          <w:trHeight w:val="468"/>
        </w:trPr>
        <w:tc>
          <w:tcPr>
            <w:tcW w:w="1056" w:type="dxa"/>
          </w:tcPr>
          <w:p w14:paraId="6A8EC168" w14:textId="77777777" w:rsidR="006100AC" w:rsidRDefault="00275AB4">
            <w:r>
              <w:lastRenderedPageBreak/>
              <w:t>R4-2305039</w:t>
            </w:r>
          </w:p>
        </w:tc>
        <w:tc>
          <w:tcPr>
            <w:tcW w:w="7308" w:type="dxa"/>
          </w:tcPr>
          <w:p w14:paraId="6A8EC169" w14:textId="77777777" w:rsidR="006100AC" w:rsidRDefault="00275AB4">
            <w:r>
              <w:t>Draft CR for enabling PC2 for Redcap UE</w:t>
            </w:r>
          </w:p>
        </w:tc>
        <w:tc>
          <w:tcPr>
            <w:tcW w:w="1649" w:type="dxa"/>
          </w:tcPr>
          <w:p w14:paraId="6A8EC16A" w14:textId="77777777" w:rsidR="006100AC" w:rsidRDefault="00275AB4">
            <w:r>
              <w:t xml:space="preserve">China Unicom, Huawei, </w:t>
            </w:r>
            <w:proofErr w:type="spellStart"/>
            <w:r>
              <w:t>HiSilicon</w:t>
            </w:r>
            <w:proofErr w:type="spellEnd"/>
          </w:p>
        </w:tc>
      </w:tr>
      <w:tr w:rsidR="006100AC" w14:paraId="6A8EC178" w14:textId="77777777">
        <w:trPr>
          <w:trHeight w:val="468"/>
        </w:trPr>
        <w:tc>
          <w:tcPr>
            <w:tcW w:w="1056" w:type="dxa"/>
          </w:tcPr>
          <w:p w14:paraId="6A8EC16C" w14:textId="77777777" w:rsidR="006100AC" w:rsidRDefault="00275AB4">
            <w:r>
              <w:t>R4-2305109</w:t>
            </w:r>
          </w:p>
        </w:tc>
        <w:tc>
          <w:tcPr>
            <w:tcW w:w="7308" w:type="dxa"/>
          </w:tcPr>
          <w:p w14:paraId="6A8EC16D" w14:textId="77777777" w:rsidR="006100AC" w:rsidRDefault="00275AB4">
            <w:pPr>
              <w:spacing w:after="120"/>
              <w:jc w:val="both"/>
              <w:rPr>
                <w:rFonts w:eastAsia="微软雅黑"/>
                <w:b/>
                <w:lang w:eastAsia="zh-CN"/>
              </w:rPr>
            </w:pPr>
            <w:r>
              <w:rPr>
                <w:rFonts w:eastAsia="DengXian"/>
                <w:b/>
                <w:lang w:eastAsia="zh-CN"/>
              </w:rPr>
              <w:t xml:space="preserve">Observation </w:t>
            </w:r>
            <w:r>
              <w:rPr>
                <w:rFonts w:eastAsia="DengXian"/>
                <w:b/>
                <w:lang w:eastAsia="zh-CN"/>
              </w:rPr>
              <w:fldChar w:fldCharType="begin"/>
            </w:r>
            <w:r>
              <w:rPr>
                <w:rFonts w:eastAsia="DengXian"/>
                <w:b/>
                <w:lang w:eastAsia="zh-CN"/>
              </w:rPr>
              <w:instrText xml:space="preserve"> SEQ Observation \* ARABIC </w:instrText>
            </w:r>
            <w:r>
              <w:rPr>
                <w:rFonts w:eastAsia="DengXian"/>
                <w:b/>
                <w:lang w:eastAsia="zh-CN"/>
              </w:rPr>
              <w:fldChar w:fldCharType="separate"/>
            </w:r>
            <w:r>
              <w:rPr>
                <w:rFonts w:eastAsia="DengXian"/>
                <w:b/>
                <w:lang w:eastAsia="zh-CN"/>
              </w:rPr>
              <w:t>1</w:t>
            </w:r>
            <w:r>
              <w:rPr>
                <w:rFonts w:eastAsia="DengXian"/>
                <w:b/>
                <w:lang w:eastAsia="zh-CN"/>
              </w:rPr>
              <w:fldChar w:fldCharType="end"/>
            </w:r>
            <w:r>
              <w:rPr>
                <w:rFonts w:eastAsia="DengXian"/>
                <w:b/>
                <w:lang w:eastAsia="zh-CN"/>
              </w:rPr>
              <w:t>:</w:t>
            </w:r>
            <w:r>
              <w:rPr>
                <w:rFonts w:eastAsia="微软雅黑"/>
                <w:b/>
                <w:lang w:eastAsia="zh-CN"/>
              </w:rPr>
              <w:t xml:space="preserve"> 3dB antenna loss is only assumed for </w:t>
            </w:r>
            <w:proofErr w:type="spellStart"/>
            <w:r>
              <w:rPr>
                <w:rFonts w:eastAsia="微软雅黑"/>
                <w:b/>
                <w:lang w:eastAsia="zh-CN"/>
              </w:rPr>
              <w:t>RedCap</w:t>
            </w:r>
            <w:proofErr w:type="spellEnd"/>
            <w:r>
              <w:rPr>
                <w:rFonts w:eastAsia="微软雅黑"/>
                <w:b/>
                <w:lang w:eastAsia="zh-CN"/>
              </w:rPr>
              <w:t xml:space="preserve"> wearable devices.</w:t>
            </w:r>
          </w:p>
          <w:p w14:paraId="6A8EC16E" w14:textId="77777777" w:rsidR="006100AC" w:rsidRDefault="00275AB4">
            <w:pPr>
              <w:spacing w:after="120"/>
              <w:jc w:val="both"/>
              <w:rPr>
                <w:rFonts w:eastAsia="微软雅黑"/>
                <w:b/>
                <w:lang w:eastAsia="zh-CN"/>
              </w:rPr>
            </w:pPr>
            <w:r>
              <w:rPr>
                <w:rFonts w:eastAsia="微软雅黑"/>
                <w:b/>
                <w:lang w:eastAsia="zh-CN"/>
              </w:rPr>
              <w:t>Observation 2: Even with the antenna efficiency loss, lower cell edge target data rate can be acceptable for wearables (e.g. smart watch) compared with smart phones (1Mbps cell edge target data rate assumed in RAN1 studies).</w:t>
            </w:r>
          </w:p>
          <w:p w14:paraId="6A8EC16F" w14:textId="77777777" w:rsidR="006100AC" w:rsidRDefault="00275AB4">
            <w:pPr>
              <w:spacing w:after="120"/>
              <w:jc w:val="both"/>
              <w:rPr>
                <w:rFonts w:eastAsia="微软雅黑"/>
                <w:b/>
                <w:lang w:eastAsia="zh-CN"/>
              </w:rPr>
            </w:pPr>
            <w:r>
              <w:rPr>
                <w:rFonts w:eastAsia="微软雅黑"/>
                <w:b/>
                <w:lang w:eastAsia="zh-CN"/>
              </w:rPr>
              <w:t xml:space="preserve">Observation 3: The justification on UL coverage issue for </w:t>
            </w:r>
            <w:proofErr w:type="spellStart"/>
            <w:r>
              <w:rPr>
                <w:rFonts w:eastAsia="微软雅黑"/>
                <w:b/>
                <w:lang w:eastAsia="zh-CN"/>
              </w:rPr>
              <w:t>RedCap</w:t>
            </w:r>
            <w:proofErr w:type="spellEnd"/>
            <w:r>
              <w:rPr>
                <w:rFonts w:eastAsia="微软雅黑"/>
                <w:b/>
                <w:lang w:eastAsia="zh-CN"/>
              </w:rPr>
              <w:t xml:space="preserve"> UEs is not clear to the group.</w:t>
            </w:r>
          </w:p>
          <w:p w14:paraId="6A8EC170" w14:textId="77777777" w:rsidR="006100AC" w:rsidRDefault="00275AB4">
            <w:pPr>
              <w:spacing w:after="120"/>
              <w:jc w:val="both"/>
              <w:rPr>
                <w:rFonts w:eastAsia="微软雅黑"/>
                <w:b/>
                <w:lang w:eastAsia="zh-CN"/>
              </w:rPr>
            </w:pPr>
            <w:r>
              <w:rPr>
                <w:rFonts w:eastAsia="微软雅黑"/>
                <w:b/>
                <w:lang w:eastAsia="zh-CN"/>
              </w:rPr>
              <w:t>Observation 4: For sensor and camera form factor, there is no 3dB antenna loss assumption.</w:t>
            </w:r>
          </w:p>
          <w:p w14:paraId="6A8EC171" w14:textId="77777777" w:rsidR="006100AC" w:rsidRDefault="00275AB4">
            <w:pPr>
              <w:spacing w:after="120"/>
              <w:jc w:val="both"/>
              <w:rPr>
                <w:rFonts w:eastAsia="微软雅黑"/>
                <w:b/>
                <w:lang w:eastAsia="zh-CN"/>
              </w:rPr>
            </w:pPr>
            <w:r>
              <w:rPr>
                <w:rFonts w:eastAsia="DengXian"/>
                <w:b/>
                <w:lang w:eastAsia="zh-CN"/>
              </w:rPr>
              <w:t>Observation 5:</w:t>
            </w:r>
            <w:r>
              <w:rPr>
                <w:rFonts w:eastAsia="微软雅黑"/>
                <w:b/>
                <w:lang w:eastAsia="zh-CN"/>
              </w:rPr>
              <w:t xml:space="preserve"> The OTA test method for NR </w:t>
            </w:r>
            <w:proofErr w:type="spellStart"/>
            <w:r>
              <w:rPr>
                <w:rFonts w:eastAsia="微软雅黑"/>
                <w:b/>
                <w:lang w:eastAsia="zh-CN"/>
              </w:rPr>
              <w:t>RedCap</w:t>
            </w:r>
            <w:proofErr w:type="spellEnd"/>
            <w:r>
              <w:rPr>
                <w:rFonts w:eastAsia="微软雅黑"/>
                <w:b/>
                <w:lang w:eastAsia="zh-CN"/>
              </w:rPr>
              <w:t xml:space="preserve"> TRP measurement is under development in Rel-18 TRP TRS WI.</w:t>
            </w:r>
          </w:p>
          <w:p w14:paraId="6A8EC172" w14:textId="77777777" w:rsidR="006100AC" w:rsidRDefault="00275AB4">
            <w:pPr>
              <w:spacing w:after="120"/>
              <w:jc w:val="both"/>
              <w:rPr>
                <w:rFonts w:eastAsia="微软雅黑"/>
                <w:b/>
                <w:lang w:eastAsia="zh-CN"/>
              </w:rPr>
            </w:pPr>
            <w:r>
              <w:rPr>
                <w:rFonts w:eastAsia="DengXian"/>
                <w:b/>
                <w:lang w:eastAsia="zh-CN"/>
              </w:rPr>
              <w:t>Observation 6:</w:t>
            </w:r>
            <w:r>
              <w:rPr>
                <w:rFonts w:eastAsia="微软雅黑"/>
                <w:b/>
                <w:lang w:eastAsia="zh-CN"/>
              </w:rPr>
              <w:t xml:space="preserve"> </w:t>
            </w:r>
            <w:proofErr w:type="spellStart"/>
            <w:r>
              <w:rPr>
                <w:rFonts w:eastAsia="微软雅黑"/>
                <w:b/>
                <w:lang w:eastAsia="zh-CN"/>
              </w:rPr>
              <w:t>RedCap</w:t>
            </w:r>
            <w:proofErr w:type="spellEnd"/>
            <w:r>
              <w:rPr>
                <w:rFonts w:eastAsia="微软雅黑"/>
                <w:b/>
                <w:lang w:eastAsia="zh-CN"/>
              </w:rPr>
              <w:t xml:space="preserve"> is a UE feature in RAN4 spec, the HPUE introduction should be band agnostic way.</w:t>
            </w:r>
          </w:p>
          <w:p w14:paraId="6A8EC173" w14:textId="77777777" w:rsidR="006100AC" w:rsidRDefault="006100AC">
            <w:pPr>
              <w:spacing w:after="120"/>
            </w:pPr>
          </w:p>
          <w:p w14:paraId="6A8EC174" w14:textId="77777777" w:rsidR="006100AC" w:rsidRDefault="00275AB4">
            <w:pPr>
              <w:spacing w:after="120"/>
              <w:jc w:val="both"/>
              <w:rPr>
                <w:rFonts w:eastAsia="微软雅黑"/>
                <w:b/>
                <w:lang w:eastAsia="zh-CN"/>
              </w:rPr>
            </w:pPr>
            <w:r>
              <w:rPr>
                <w:rFonts w:eastAsia="微软雅黑"/>
                <w:b/>
                <w:lang w:eastAsia="zh-CN"/>
              </w:rPr>
              <w:t>Proposal 1: Following RAN guidance, RAN4 should focus on the applicable form factor discussion on sensor and camera.</w:t>
            </w:r>
          </w:p>
          <w:p w14:paraId="6A8EC175" w14:textId="77777777" w:rsidR="006100AC" w:rsidRDefault="00275AB4">
            <w:pPr>
              <w:spacing w:after="120"/>
              <w:jc w:val="both"/>
              <w:rPr>
                <w:rFonts w:eastAsia="微软雅黑"/>
                <w:b/>
                <w:lang w:eastAsia="zh-CN"/>
              </w:rPr>
            </w:pPr>
            <w:r>
              <w:rPr>
                <w:rFonts w:eastAsia="微软雅黑"/>
                <w:b/>
                <w:lang w:eastAsia="zh-CN"/>
              </w:rPr>
              <w:t>Proposal 2: More clarification on the justification of increase Reduced-Capability UEs output power is needed.</w:t>
            </w:r>
          </w:p>
          <w:p w14:paraId="6A8EC176" w14:textId="77777777" w:rsidR="006100AC" w:rsidRDefault="00275AB4">
            <w:pPr>
              <w:spacing w:after="120"/>
              <w:jc w:val="both"/>
              <w:rPr>
                <w:rFonts w:eastAsia="微软雅黑"/>
                <w:b/>
                <w:lang w:eastAsia="zh-CN"/>
              </w:rPr>
            </w:pPr>
            <w:r>
              <w:rPr>
                <w:rFonts w:eastAsia="微软雅黑"/>
                <w:b/>
                <w:lang w:eastAsia="zh-CN"/>
              </w:rPr>
              <w:t xml:space="preserve">Proposal 3: </w:t>
            </w:r>
            <w:proofErr w:type="spellStart"/>
            <w:r>
              <w:rPr>
                <w:rFonts w:eastAsia="微软雅黑"/>
                <w:b/>
                <w:lang w:eastAsia="zh-CN"/>
              </w:rPr>
              <w:t>RedCap</w:t>
            </w:r>
            <w:proofErr w:type="spellEnd"/>
            <w:r>
              <w:rPr>
                <w:rFonts w:eastAsia="微软雅黑"/>
                <w:b/>
                <w:lang w:eastAsia="zh-CN"/>
              </w:rPr>
              <w:t xml:space="preserve"> HPUE introduction would be a band agnostic way, if necessity and applicable form factor are confirmed.</w:t>
            </w:r>
          </w:p>
        </w:tc>
        <w:tc>
          <w:tcPr>
            <w:tcW w:w="1649" w:type="dxa"/>
          </w:tcPr>
          <w:p w14:paraId="6A8EC177" w14:textId="77777777" w:rsidR="006100AC" w:rsidRDefault="00275AB4">
            <w:r>
              <w:t>vivo</w:t>
            </w:r>
          </w:p>
        </w:tc>
      </w:tr>
      <w:tr w:rsidR="006100AC" w14:paraId="6A8EC180" w14:textId="77777777">
        <w:trPr>
          <w:trHeight w:val="468"/>
        </w:trPr>
        <w:tc>
          <w:tcPr>
            <w:tcW w:w="1056" w:type="dxa"/>
          </w:tcPr>
          <w:p w14:paraId="6A8EC179" w14:textId="77777777" w:rsidR="006100AC" w:rsidRDefault="00275AB4">
            <w:r>
              <w:t>R4-2305127</w:t>
            </w:r>
          </w:p>
        </w:tc>
        <w:tc>
          <w:tcPr>
            <w:tcW w:w="7308" w:type="dxa"/>
          </w:tcPr>
          <w:p w14:paraId="6A8EC17A"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1. In Rel-17, PC1.5 FR1 </w:t>
            </w:r>
            <w:proofErr w:type="spellStart"/>
            <w:r>
              <w:rPr>
                <w:rFonts w:hint="eastAsia"/>
                <w:b/>
                <w:bCs/>
                <w:i/>
                <w:iCs/>
                <w:lang w:val="en-US" w:eastAsia="zh-CN"/>
              </w:rPr>
              <w:t>RedCap</w:t>
            </w:r>
            <w:proofErr w:type="spellEnd"/>
            <w:r>
              <w:rPr>
                <w:rFonts w:hint="eastAsia"/>
                <w:b/>
                <w:bCs/>
                <w:i/>
                <w:iCs/>
                <w:lang w:val="en-US" w:eastAsia="zh-CN"/>
              </w:rPr>
              <w:t xml:space="preserve"> UE is excluded and PC2 FR1 </w:t>
            </w:r>
            <w:proofErr w:type="spellStart"/>
            <w:r>
              <w:rPr>
                <w:rFonts w:hint="eastAsia"/>
                <w:b/>
                <w:bCs/>
                <w:i/>
                <w:iCs/>
                <w:lang w:val="en-US" w:eastAsia="zh-CN"/>
              </w:rPr>
              <w:t>RedCap</w:t>
            </w:r>
            <w:proofErr w:type="spellEnd"/>
            <w:r>
              <w:rPr>
                <w:rFonts w:hint="eastAsia"/>
                <w:b/>
                <w:bCs/>
                <w:i/>
                <w:iCs/>
                <w:lang w:val="en-US" w:eastAsia="zh-CN"/>
              </w:rPr>
              <w:t xml:space="preserve"> UE is </w:t>
            </w:r>
            <w:r>
              <w:rPr>
                <w:rFonts w:eastAsia="宋体"/>
                <w:b/>
                <w:bCs/>
                <w:i/>
                <w:iCs/>
                <w:lang w:val="en-US"/>
              </w:rPr>
              <w:t>based on operator request</w:t>
            </w:r>
            <w:r>
              <w:rPr>
                <w:rFonts w:hint="eastAsia"/>
                <w:b/>
                <w:bCs/>
                <w:i/>
                <w:iCs/>
                <w:lang w:val="en-US" w:eastAsia="zh-CN"/>
              </w:rPr>
              <w:t>.</w:t>
            </w:r>
          </w:p>
          <w:p w14:paraId="6A8EC17B"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2. PC3 </w:t>
            </w:r>
            <w:proofErr w:type="spellStart"/>
            <w:r>
              <w:rPr>
                <w:rFonts w:hint="eastAsia"/>
                <w:b/>
                <w:bCs/>
                <w:i/>
                <w:iCs/>
                <w:lang w:val="en-US" w:eastAsia="zh-CN"/>
              </w:rPr>
              <w:t>RedCap</w:t>
            </w:r>
            <w:proofErr w:type="spellEnd"/>
            <w:r>
              <w:rPr>
                <w:rFonts w:hint="eastAsia"/>
                <w:b/>
                <w:bCs/>
                <w:i/>
                <w:iCs/>
                <w:lang w:val="en-US" w:eastAsia="zh-CN"/>
              </w:rPr>
              <w:t xml:space="preserve"> </w:t>
            </w:r>
            <w:proofErr w:type="spellStart"/>
            <w:r>
              <w:rPr>
                <w:rFonts w:hint="eastAsia"/>
                <w:b/>
                <w:bCs/>
                <w:i/>
                <w:iCs/>
                <w:lang w:val="en-US" w:eastAsia="zh-CN"/>
              </w:rPr>
              <w:t>Tx</w:t>
            </w:r>
            <w:proofErr w:type="spellEnd"/>
            <w:r>
              <w:rPr>
                <w:rFonts w:hint="eastAsia"/>
                <w:b/>
                <w:bCs/>
                <w:i/>
                <w:iCs/>
                <w:lang w:val="en-US" w:eastAsia="zh-CN"/>
              </w:rPr>
              <w:t xml:space="preserve"> requirements are defined as band </w:t>
            </w:r>
            <w:proofErr w:type="gramStart"/>
            <w:r>
              <w:rPr>
                <w:rFonts w:hint="eastAsia"/>
                <w:b/>
                <w:bCs/>
                <w:i/>
                <w:iCs/>
                <w:lang w:val="en-US" w:eastAsia="zh-CN"/>
              </w:rPr>
              <w:t>agnostic,</w:t>
            </w:r>
            <w:proofErr w:type="gramEnd"/>
            <w:r>
              <w:rPr>
                <w:rFonts w:hint="eastAsia"/>
                <w:b/>
                <w:bCs/>
                <w:i/>
                <w:iCs/>
                <w:lang w:val="en-US" w:eastAsia="zh-CN"/>
              </w:rPr>
              <w:t xml:space="preserve"> and reused from the PC3 Tx requirements (up to 20MHz).</w:t>
            </w:r>
          </w:p>
          <w:p w14:paraId="6A8EC17C"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3. Three use cases, i.e. Industry </w:t>
            </w:r>
            <w:proofErr w:type="spellStart"/>
            <w:r>
              <w:rPr>
                <w:rFonts w:hint="eastAsia"/>
                <w:b/>
                <w:bCs/>
                <w:i/>
                <w:iCs/>
                <w:lang w:val="en-US" w:eastAsia="zh-CN"/>
              </w:rPr>
              <w:t>sensor</w:t>
            </w:r>
            <w:proofErr w:type="gramStart"/>
            <w:r>
              <w:rPr>
                <w:rFonts w:hint="eastAsia"/>
                <w:b/>
                <w:bCs/>
                <w:i/>
                <w:iCs/>
                <w:lang w:val="en-US" w:eastAsia="zh-CN"/>
              </w:rPr>
              <w:t>,video</w:t>
            </w:r>
            <w:proofErr w:type="spellEnd"/>
            <w:proofErr w:type="gramEnd"/>
            <w:r>
              <w:rPr>
                <w:rFonts w:hint="eastAsia"/>
                <w:b/>
                <w:bCs/>
                <w:i/>
                <w:iCs/>
                <w:lang w:val="en-US" w:eastAsia="zh-CN"/>
              </w:rPr>
              <w:t xml:space="preserve"> surveillance, </w:t>
            </w:r>
            <w:proofErr w:type="spellStart"/>
            <w:r>
              <w:rPr>
                <w:rFonts w:hint="eastAsia"/>
                <w:b/>
                <w:bCs/>
                <w:i/>
                <w:iCs/>
                <w:lang w:val="en-US" w:eastAsia="zh-CN"/>
              </w:rPr>
              <w:t>wearables</w:t>
            </w:r>
            <w:proofErr w:type="spellEnd"/>
            <w:r>
              <w:rPr>
                <w:rFonts w:hint="eastAsia"/>
                <w:b/>
                <w:bCs/>
                <w:i/>
                <w:iCs/>
                <w:lang w:val="en-US" w:eastAsia="zh-CN"/>
              </w:rPr>
              <w:t xml:space="preserve"> are applied for PC3 </w:t>
            </w:r>
            <w:proofErr w:type="spellStart"/>
            <w:r>
              <w:rPr>
                <w:rFonts w:hint="eastAsia"/>
                <w:b/>
                <w:bCs/>
                <w:i/>
                <w:iCs/>
                <w:lang w:val="en-US" w:eastAsia="zh-CN"/>
              </w:rPr>
              <w:t>RedCap</w:t>
            </w:r>
            <w:proofErr w:type="spellEnd"/>
            <w:r>
              <w:rPr>
                <w:rFonts w:hint="eastAsia"/>
                <w:b/>
                <w:bCs/>
                <w:i/>
                <w:iCs/>
                <w:lang w:val="en-US" w:eastAsia="zh-CN"/>
              </w:rPr>
              <w:t xml:space="preserve"> UE in Rel-17. </w:t>
            </w:r>
          </w:p>
          <w:p w14:paraId="6A8EC17D" w14:textId="77777777" w:rsidR="006100AC" w:rsidRDefault="00275AB4">
            <w:pPr>
              <w:pStyle w:val="NO"/>
              <w:keepLines w:val="0"/>
              <w:widowControl w:val="0"/>
              <w:spacing w:before="120" w:after="120"/>
              <w:ind w:left="0" w:firstLine="0"/>
              <w:rPr>
                <w:b/>
                <w:bCs/>
                <w:i/>
                <w:iCs/>
                <w:lang w:val="en-US" w:eastAsia="zh-CN"/>
              </w:rPr>
            </w:pPr>
            <w:r>
              <w:rPr>
                <w:rFonts w:hint="eastAsia"/>
                <w:b/>
                <w:bCs/>
                <w:i/>
                <w:iCs/>
                <w:lang w:val="en-US" w:eastAsia="zh-CN"/>
              </w:rPr>
              <w:t xml:space="preserve">Observation 4. No additional Tx and Rx requirements are foreseen in the case of PC2 </w:t>
            </w:r>
            <w:proofErr w:type="spellStart"/>
            <w:r>
              <w:rPr>
                <w:rFonts w:hint="eastAsia"/>
                <w:b/>
                <w:bCs/>
                <w:i/>
                <w:iCs/>
                <w:lang w:val="en-US" w:eastAsia="zh-CN"/>
              </w:rPr>
              <w:t>RedCap</w:t>
            </w:r>
            <w:proofErr w:type="spellEnd"/>
            <w:r>
              <w:rPr>
                <w:rFonts w:hint="eastAsia"/>
                <w:b/>
                <w:bCs/>
                <w:i/>
                <w:iCs/>
                <w:lang w:val="en-US" w:eastAsia="zh-CN"/>
              </w:rPr>
              <w:t xml:space="preserve"> UE introduced.</w:t>
            </w:r>
          </w:p>
          <w:p w14:paraId="6A8EC17E" w14:textId="77777777" w:rsidR="006100AC" w:rsidRDefault="00275AB4">
            <w:pPr>
              <w:pStyle w:val="NO"/>
              <w:keepLines w:val="0"/>
              <w:widowControl w:val="0"/>
              <w:spacing w:before="120" w:after="120"/>
              <w:ind w:left="0" w:firstLine="0"/>
              <w:rPr>
                <w:lang w:val="en-US" w:eastAsia="zh-CN"/>
              </w:rPr>
            </w:pPr>
            <w:bookmarkStart w:id="0" w:name="OLE_LINK33"/>
            <w:r>
              <w:rPr>
                <w:rFonts w:hint="eastAsia"/>
                <w:b/>
                <w:bCs/>
                <w:i/>
                <w:iCs/>
                <w:lang w:val="en-US" w:eastAsia="zh-CN"/>
              </w:rPr>
              <w:t xml:space="preserve">Proposal. To align with the previous agreements, the supported PC2 </w:t>
            </w:r>
            <w:proofErr w:type="spellStart"/>
            <w:r>
              <w:rPr>
                <w:rFonts w:hint="eastAsia"/>
                <w:b/>
                <w:bCs/>
                <w:i/>
                <w:iCs/>
                <w:lang w:val="en-US" w:eastAsia="zh-CN"/>
              </w:rPr>
              <w:t>RedCap</w:t>
            </w:r>
            <w:proofErr w:type="spellEnd"/>
            <w:r>
              <w:rPr>
                <w:rFonts w:hint="eastAsia"/>
                <w:b/>
                <w:bCs/>
                <w:i/>
                <w:iCs/>
                <w:lang w:val="en-US" w:eastAsia="zh-CN"/>
              </w:rPr>
              <w:t xml:space="preserve"> UE bands should be based on operator</w:t>
            </w:r>
            <w:r>
              <w:rPr>
                <w:b/>
                <w:bCs/>
                <w:i/>
                <w:iCs/>
                <w:lang w:val="en-US" w:eastAsia="zh-CN"/>
              </w:rPr>
              <w:t>’</w:t>
            </w:r>
            <w:r>
              <w:rPr>
                <w:rFonts w:hint="eastAsia"/>
                <w:b/>
                <w:bCs/>
                <w:i/>
                <w:iCs/>
                <w:lang w:val="en-US" w:eastAsia="zh-CN"/>
              </w:rPr>
              <w:t>s request.</w:t>
            </w:r>
            <w:bookmarkEnd w:id="0"/>
          </w:p>
        </w:tc>
        <w:tc>
          <w:tcPr>
            <w:tcW w:w="1649" w:type="dxa"/>
          </w:tcPr>
          <w:p w14:paraId="6A8EC17F" w14:textId="77777777" w:rsidR="006100AC" w:rsidRDefault="00275AB4">
            <w:r>
              <w:t>ZTE Corporation</w:t>
            </w:r>
          </w:p>
        </w:tc>
      </w:tr>
      <w:tr w:rsidR="006100AC" w14:paraId="6A8EC186" w14:textId="77777777">
        <w:trPr>
          <w:trHeight w:val="468"/>
        </w:trPr>
        <w:tc>
          <w:tcPr>
            <w:tcW w:w="1056" w:type="dxa"/>
          </w:tcPr>
          <w:p w14:paraId="6A8EC181" w14:textId="77777777" w:rsidR="006100AC" w:rsidRDefault="00275AB4">
            <w:r>
              <w:t>R4-2305391</w:t>
            </w:r>
          </w:p>
        </w:tc>
        <w:tc>
          <w:tcPr>
            <w:tcW w:w="7308" w:type="dxa"/>
          </w:tcPr>
          <w:p w14:paraId="6A8EC182" w14:textId="77777777" w:rsidR="006100AC" w:rsidRDefault="00275AB4">
            <w:pPr>
              <w:rPr>
                <w:b/>
                <w:lang w:eastAsia="zh-CN"/>
              </w:rPr>
            </w:pPr>
            <w:r>
              <w:rPr>
                <w:b/>
                <w:lang w:eastAsia="zh-CN"/>
              </w:rPr>
              <w:t xml:space="preserve">Proposal 1: 1Tx architecture with 26 dBm PA is assumed for PC2 </w:t>
            </w:r>
            <w:proofErr w:type="spellStart"/>
            <w:r>
              <w:rPr>
                <w:b/>
                <w:lang w:eastAsia="zh-CN"/>
              </w:rPr>
              <w:t>RedCap</w:t>
            </w:r>
            <w:proofErr w:type="spellEnd"/>
            <w:r>
              <w:rPr>
                <w:b/>
                <w:lang w:eastAsia="zh-CN"/>
              </w:rPr>
              <w:t xml:space="preserve"> UE.</w:t>
            </w:r>
          </w:p>
          <w:p w14:paraId="6A8EC183" w14:textId="77777777" w:rsidR="006100AC" w:rsidRDefault="00275AB4">
            <w:pPr>
              <w:rPr>
                <w:b/>
                <w:lang w:eastAsia="zh-CN"/>
              </w:rPr>
            </w:pPr>
            <w:r>
              <w:rPr>
                <w:b/>
                <w:lang w:eastAsia="zh-CN"/>
              </w:rPr>
              <w:t xml:space="preserve">Proposal 2: The PC2 requirements in Section 6 can be reused for PC2 </w:t>
            </w:r>
            <w:proofErr w:type="spellStart"/>
            <w:r>
              <w:rPr>
                <w:b/>
                <w:lang w:eastAsia="zh-CN"/>
              </w:rPr>
              <w:t>RedCap</w:t>
            </w:r>
            <w:proofErr w:type="spellEnd"/>
            <w:r>
              <w:rPr>
                <w:b/>
                <w:lang w:eastAsia="zh-CN"/>
              </w:rPr>
              <w:t xml:space="preserve"> UE.</w:t>
            </w:r>
          </w:p>
          <w:p w14:paraId="6A8EC184" w14:textId="77777777" w:rsidR="006100AC" w:rsidRDefault="00275AB4">
            <w:pPr>
              <w:rPr>
                <w:b/>
                <w:lang w:eastAsia="zh-CN"/>
              </w:rPr>
            </w:pPr>
            <w:r>
              <w:rPr>
                <w:b/>
                <w:lang w:eastAsia="zh-CN"/>
              </w:rPr>
              <w:t>Proposal 3: The</w:t>
            </w:r>
            <w:r>
              <w:t xml:space="preserve"> </w:t>
            </w:r>
            <w:r>
              <w:rPr>
                <w:b/>
                <w:lang w:eastAsia="zh-CN"/>
              </w:rPr>
              <w:t xml:space="preserve">Reference Sensitivity Degradation from PC3 to PC2 for FDD bands in table 7.3.2-1c can be reused for PC2 </w:t>
            </w:r>
            <w:proofErr w:type="spellStart"/>
            <w:r>
              <w:rPr>
                <w:b/>
                <w:lang w:eastAsia="zh-CN"/>
              </w:rPr>
              <w:t>RedCap</w:t>
            </w:r>
            <w:proofErr w:type="spellEnd"/>
            <w:r>
              <w:rPr>
                <w:b/>
                <w:lang w:eastAsia="zh-CN"/>
              </w:rPr>
              <w:t xml:space="preserve"> UE.</w:t>
            </w:r>
          </w:p>
        </w:tc>
        <w:tc>
          <w:tcPr>
            <w:tcW w:w="1649" w:type="dxa"/>
          </w:tcPr>
          <w:p w14:paraId="6A8EC185" w14:textId="77777777" w:rsidR="006100AC" w:rsidRDefault="00275AB4">
            <w:r>
              <w:t xml:space="preserve">Huawei, </w:t>
            </w:r>
            <w:proofErr w:type="spellStart"/>
            <w:r>
              <w:t>HiSilicon</w:t>
            </w:r>
            <w:proofErr w:type="spellEnd"/>
          </w:p>
        </w:tc>
      </w:tr>
      <w:tr w:rsidR="006100AC" w14:paraId="6A8EC190" w14:textId="77777777">
        <w:trPr>
          <w:trHeight w:val="468"/>
        </w:trPr>
        <w:tc>
          <w:tcPr>
            <w:tcW w:w="1056" w:type="dxa"/>
          </w:tcPr>
          <w:p w14:paraId="6A8EC187" w14:textId="77777777" w:rsidR="006100AC" w:rsidRDefault="00275AB4">
            <w:r>
              <w:t>R4-2305502</w:t>
            </w:r>
          </w:p>
        </w:tc>
        <w:tc>
          <w:tcPr>
            <w:tcW w:w="7308" w:type="dxa"/>
          </w:tcPr>
          <w:p w14:paraId="6A8EC188" w14:textId="77777777" w:rsidR="006100AC" w:rsidRDefault="00275AB4">
            <w:pPr>
              <w:spacing w:after="60"/>
              <w:rPr>
                <w:lang w:val="en-US" w:eastAsia="zh-CN"/>
              </w:rPr>
            </w:pPr>
            <w:r>
              <w:rPr>
                <w:rFonts w:eastAsia="宋体"/>
                <w:bCs/>
              </w:rPr>
              <w:t xml:space="preserve">In this contribution RAN task of enabling HPUE for </w:t>
            </w:r>
            <w:proofErr w:type="spellStart"/>
            <w:r>
              <w:rPr>
                <w:rFonts w:eastAsia="宋体"/>
                <w:bCs/>
              </w:rPr>
              <w:t>RedCap</w:t>
            </w:r>
            <w:proofErr w:type="spellEnd"/>
            <w:r>
              <w:rPr>
                <w:rFonts w:eastAsia="宋体"/>
                <w:bCs/>
              </w:rPr>
              <w:t xml:space="preserve"> in band-agnostic manner was discussed. Following observations were made.</w:t>
            </w:r>
          </w:p>
          <w:p w14:paraId="6A8EC189" w14:textId="77777777" w:rsidR="006100AC" w:rsidRDefault="00275AB4">
            <w:pPr>
              <w:pStyle w:val="a9"/>
              <w:spacing w:before="120" w:after="0"/>
              <w:rPr>
                <w:b/>
                <w:bCs/>
                <w:lang w:eastAsia="zh-CN"/>
              </w:rPr>
            </w:pPr>
            <w:r>
              <w:rPr>
                <w:b/>
                <w:bCs/>
                <w:lang w:eastAsia="zh-CN"/>
              </w:rPr>
              <w:t>Observation 1: Both A-MPR and RSD are operating band specific.</w:t>
            </w:r>
          </w:p>
          <w:p w14:paraId="6A8EC18A" w14:textId="77777777" w:rsidR="006100AC" w:rsidRDefault="00275AB4">
            <w:pPr>
              <w:pStyle w:val="a9"/>
              <w:spacing w:before="120" w:after="0"/>
              <w:rPr>
                <w:b/>
                <w:bCs/>
                <w:lang w:eastAsia="zh-CN"/>
              </w:rPr>
            </w:pPr>
            <w:r>
              <w:rPr>
                <w:b/>
                <w:bCs/>
                <w:lang w:eastAsia="zh-CN"/>
              </w:rPr>
              <w:t>Observation 2: Enabling HPUE only for HD-FDD operation would still require A-MPR analysis.</w:t>
            </w:r>
          </w:p>
          <w:p w14:paraId="6A8EC18B" w14:textId="77777777" w:rsidR="006100AC" w:rsidRDefault="00275AB4">
            <w:pPr>
              <w:pStyle w:val="a9"/>
              <w:spacing w:before="120" w:after="0"/>
              <w:rPr>
                <w:b/>
                <w:bCs/>
                <w:lang w:eastAsia="zh-CN"/>
              </w:rPr>
            </w:pPr>
            <w:r>
              <w:rPr>
                <w:b/>
                <w:bCs/>
                <w:lang w:eastAsia="zh-CN"/>
              </w:rPr>
              <w:t>Observation 3: Band specific work could be avoided by giving sufficient A-MPR and RSD allowance to the UE.</w:t>
            </w:r>
          </w:p>
          <w:p w14:paraId="6A8EC18C" w14:textId="77777777" w:rsidR="006100AC" w:rsidRDefault="00275AB4">
            <w:pPr>
              <w:pStyle w:val="a9"/>
              <w:spacing w:before="120" w:after="0"/>
              <w:rPr>
                <w:b/>
                <w:bCs/>
                <w:lang w:eastAsia="zh-CN"/>
              </w:rPr>
            </w:pPr>
            <w:r>
              <w:rPr>
                <w:b/>
                <w:bCs/>
                <w:lang w:eastAsia="zh-CN"/>
              </w:rPr>
              <w:t xml:space="preserve">Observation 4: Re-using RSD from regular NR UE may not be possible as </w:t>
            </w:r>
            <w:proofErr w:type="spellStart"/>
            <w:r>
              <w:rPr>
                <w:b/>
                <w:bCs/>
                <w:lang w:eastAsia="zh-CN"/>
              </w:rPr>
              <w:t>RedCap</w:t>
            </w:r>
            <w:proofErr w:type="spellEnd"/>
            <w:r>
              <w:rPr>
                <w:b/>
                <w:bCs/>
                <w:lang w:eastAsia="zh-CN"/>
              </w:rPr>
              <w:t xml:space="preserve"> UE may not have diversity Rx and may suffer from worse RSD.</w:t>
            </w:r>
          </w:p>
          <w:p w14:paraId="6A8EC18D" w14:textId="77777777" w:rsidR="006100AC" w:rsidRDefault="00275AB4">
            <w:pPr>
              <w:pStyle w:val="a9"/>
              <w:spacing w:before="120" w:after="0"/>
              <w:rPr>
                <w:b/>
                <w:bCs/>
                <w:lang w:eastAsia="zh-CN"/>
              </w:rPr>
            </w:pPr>
            <w:r>
              <w:rPr>
                <w:b/>
                <w:bCs/>
                <w:lang w:eastAsia="zh-CN"/>
              </w:rPr>
              <w:t xml:space="preserve">Observation 5: Re-using A-MPR from regular NR UE requires further discussion on applicability of 1Tx vs. 2Tx for PC2 </w:t>
            </w:r>
            <w:proofErr w:type="spellStart"/>
            <w:r>
              <w:rPr>
                <w:b/>
                <w:bCs/>
                <w:lang w:eastAsia="zh-CN"/>
              </w:rPr>
              <w:t>RedCap</w:t>
            </w:r>
            <w:proofErr w:type="spellEnd"/>
          </w:p>
          <w:p w14:paraId="6A8EC18E" w14:textId="77777777" w:rsidR="006100AC" w:rsidRDefault="00275AB4">
            <w:pPr>
              <w:pStyle w:val="a9"/>
              <w:spacing w:before="120" w:after="0"/>
              <w:rPr>
                <w:b/>
                <w:bCs/>
                <w:lang w:eastAsia="zh-CN"/>
              </w:rPr>
            </w:pPr>
            <w:r>
              <w:rPr>
                <w:b/>
                <w:bCs/>
                <w:lang w:eastAsia="zh-CN"/>
              </w:rPr>
              <w:t>Observation 6: HPUE could be enabled in band-agnostic manner for TDD bands which do not have additional emission requirements.</w:t>
            </w:r>
          </w:p>
        </w:tc>
        <w:tc>
          <w:tcPr>
            <w:tcW w:w="1649" w:type="dxa"/>
          </w:tcPr>
          <w:p w14:paraId="6A8EC18F" w14:textId="77777777" w:rsidR="006100AC" w:rsidRDefault="00275AB4">
            <w:r>
              <w:t>Qualcomm Inc.</w:t>
            </w:r>
          </w:p>
        </w:tc>
      </w:tr>
      <w:tr w:rsidR="006100AC" w14:paraId="6A8EC197" w14:textId="77777777">
        <w:trPr>
          <w:trHeight w:val="468"/>
        </w:trPr>
        <w:tc>
          <w:tcPr>
            <w:tcW w:w="1056" w:type="dxa"/>
          </w:tcPr>
          <w:p w14:paraId="6A8EC191" w14:textId="77777777" w:rsidR="006100AC" w:rsidRDefault="00275AB4">
            <w:r>
              <w:lastRenderedPageBreak/>
              <w:t>R4-2305711</w:t>
            </w:r>
          </w:p>
        </w:tc>
        <w:tc>
          <w:tcPr>
            <w:tcW w:w="7308" w:type="dxa"/>
          </w:tcPr>
          <w:p w14:paraId="6A8EC192" w14:textId="77777777" w:rsidR="006100AC" w:rsidRDefault="00275AB4">
            <w:pPr>
              <w:jc w:val="both"/>
              <w:rPr>
                <w:lang w:val="en-US" w:eastAsia="ja-JP"/>
              </w:rPr>
            </w:pPr>
            <w:r>
              <w:rPr>
                <w:lang w:val="en-US" w:eastAsia="ja-JP"/>
              </w:rPr>
              <w:t xml:space="preserve">In this contribution we have the following proposals for standardization of </w:t>
            </w:r>
            <w:proofErr w:type="spellStart"/>
            <w:r>
              <w:rPr>
                <w:lang w:val="en-US" w:eastAsia="ja-JP"/>
              </w:rPr>
              <w:t>RedCap</w:t>
            </w:r>
            <w:proofErr w:type="spellEnd"/>
            <w:r>
              <w:rPr>
                <w:lang w:val="en-US" w:eastAsia="ja-JP"/>
              </w:rPr>
              <w:t xml:space="preserve"> PC2:</w:t>
            </w:r>
          </w:p>
          <w:p w14:paraId="6A8EC193" w14:textId="77777777" w:rsidR="006100AC" w:rsidRDefault="00275AB4">
            <w:pPr>
              <w:jc w:val="both"/>
              <w:rPr>
                <w:bCs/>
                <w:lang w:val="en-US"/>
              </w:rPr>
            </w:pPr>
            <w:r>
              <w:rPr>
                <w:b/>
                <w:lang w:val="en-US"/>
              </w:rPr>
              <w:t xml:space="preserve">Proposal 1: RAN4 to make necessary improvements on </w:t>
            </w:r>
            <w:proofErr w:type="spellStart"/>
            <w:r>
              <w:rPr>
                <w:b/>
                <w:lang w:val="en-US"/>
              </w:rPr>
              <w:t>RedCap</w:t>
            </w:r>
            <w:proofErr w:type="spellEnd"/>
            <w:r>
              <w:rPr>
                <w:b/>
                <w:lang w:val="en-US"/>
              </w:rPr>
              <w:t xml:space="preserve"> PC3 specification in the current RAN4 specs.</w:t>
            </w:r>
          </w:p>
          <w:p w14:paraId="6A8EC194" w14:textId="77777777" w:rsidR="006100AC" w:rsidRDefault="00275AB4">
            <w:pPr>
              <w:jc w:val="both"/>
              <w:rPr>
                <w:b/>
                <w:lang w:val="en-US"/>
              </w:rPr>
            </w:pPr>
            <w:r>
              <w:rPr>
                <w:b/>
                <w:lang w:val="en-US"/>
              </w:rPr>
              <w:t xml:space="preserve">Proposal 2: To enable PC2 support for </w:t>
            </w:r>
            <w:proofErr w:type="spellStart"/>
            <w:r>
              <w:rPr>
                <w:b/>
                <w:lang w:val="en-US"/>
              </w:rPr>
              <w:t>RedCap</w:t>
            </w:r>
            <w:proofErr w:type="spellEnd"/>
            <w:r>
              <w:rPr>
                <w:b/>
                <w:lang w:val="en-US"/>
              </w:rPr>
              <w:t>, RAN4 to at least revisit 5.2I, 6.1I, 6.2I.1 and 7.3I.2 in the RAN4 specs.</w:t>
            </w:r>
          </w:p>
          <w:p w14:paraId="6A8EC195" w14:textId="77777777" w:rsidR="006100AC" w:rsidRDefault="00275AB4">
            <w:pPr>
              <w:jc w:val="both"/>
              <w:rPr>
                <w:bCs/>
                <w:lang w:val="en-US" w:eastAsia="zh-CN"/>
              </w:rPr>
            </w:pPr>
            <w:r>
              <w:rPr>
                <w:b/>
                <w:lang w:val="en-US"/>
              </w:rPr>
              <w:t xml:space="preserve">Proposal 3: RAN4 to focus on </w:t>
            </w:r>
            <w:proofErr w:type="spellStart"/>
            <w:r>
              <w:rPr>
                <w:b/>
                <w:lang w:val="en-US"/>
              </w:rPr>
              <w:t>RedCap</w:t>
            </w:r>
            <w:proofErr w:type="spellEnd"/>
            <w:r>
              <w:rPr>
                <w:b/>
                <w:lang w:val="en-US"/>
              </w:rPr>
              <w:t xml:space="preserve"> PC2 for form-factors of non-wearables.</w:t>
            </w:r>
          </w:p>
        </w:tc>
        <w:tc>
          <w:tcPr>
            <w:tcW w:w="1649" w:type="dxa"/>
          </w:tcPr>
          <w:p w14:paraId="6A8EC196" w14:textId="77777777" w:rsidR="006100AC" w:rsidRDefault="00275AB4">
            <w:r>
              <w:t>MediaTek Inc.</w:t>
            </w:r>
          </w:p>
        </w:tc>
      </w:tr>
      <w:tr w:rsidR="006100AC" w14:paraId="6A8EC1A1" w14:textId="77777777">
        <w:trPr>
          <w:trHeight w:val="68"/>
        </w:trPr>
        <w:tc>
          <w:tcPr>
            <w:tcW w:w="1056" w:type="dxa"/>
          </w:tcPr>
          <w:p w14:paraId="6A8EC198" w14:textId="77777777" w:rsidR="006100AC" w:rsidRDefault="00275AB4">
            <w:r>
              <w:t>R4-2305843</w:t>
            </w:r>
          </w:p>
        </w:tc>
        <w:tc>
          <w:tcPr>
            <w:tcW w:w="7308" w:type="dxa"/>
          </w:tcPr>
          <w:p w14:paraId="6A8EC199" w14:textId="77777777" w:rsidR="006100AC" w:rsidRDefault="00275AB4">
            <w:pPr>
              <w:spacing w:after="0"/>
              <w:jc w:val="both"/>
            </w:pPr>
            <w:r>
              <w:t xml:space="preserve">In this contribution, we provided our view on the possibility to specify 1Tx PC2 for </w:t>
            </w:r>
            <w:proofErr w:type="spellStart"/>
            <w:r>
              <w:t>RedCap</w:t>
            </w:r>
            <w:proofErr w:type="spellEnd"/>
            <w:r>
              <w:t xml:space="preserve"> in a generic way and make the following proposal.</w:t>
            </w:r>
          </w:p>
          <w:p w14:paraId="6A8EC19A" w14:textId="77777777" w:rsidR="006100AC" w:rsidRDefault="006100AC">
            <w:pPr>
              <w:spacing w:after="0"/>
              <w:jc w:val="both"/>
            </w:pPr>
          </w:p>
          <w:p w14:paraId="6A8EC19B" w14:textId="77777777" w:rsidR="006100AC" w:rsidRDefault="00275AB4">
            <w:pPr>
              <w:spacing w:after="0"/>
              <w:rPr>
                <w:b/>
                <w:bCs/>
              </w:rPr>
            </w:pPr>
            <w:r>
              <w:rPr>
                <w:b/>
                <w:bCs/>
              </w:rPr>
              <w:t xml:space="preserve">Proposal on PC2 support for </w:t>
            </w:r>
            <w:proofErr w:type="spellStart"/>
            <w:r>
              <w:rPr>
                <w:b/>
                <w:bCs/>
              </w:rPr>
              <w:t>RedCap</w:t>
            </w:r>
            <w:proofErr w:type="spellEnd"/>
            <w:r>
              <w:rPr>
                <w:b/>
                <w:bCs/>
              </w:rPr>
              <w:t>:</w:t>
            </w:r>
          </w:p>
          <w:p w14:paraId="6A8EC19C" w14:textId="77777777" w:rsidR="006100AC" w:rsidRDefault="00275AB4">
            <w:pPr>
              <w:pStyle w:val="afc"/>
              <w:numPr>
                <w:ilvl w:val="0"/>
                <w:numId w:val="3"/>
              </w:numPr>
              <w:overflowPunct/>
              <w:autoSpaceDE/>
              <w:autoSpaceDN/>
              <w:adjustRightInd/>
              <w:ind w:firstLineChars="0"/>
              <w:contextualSpacing/>
              <w:textAlignment w:val="auto"/>
              <w:rPr>
                <w:b/>
                <w:bCs/>
              </w:rPr>
            </w:pPr>
            <w:r>
              <w:rPr>
                <w:b/>
                <w:bCs/>
              </w:rPr>
              <w:t xml:space="preserve">PC2 1Tx is supported by </w:t>
            </w:r>
            <w:proofErr w:type="spellStart"/>
            <w:r>
              <w:rPr>
                <w:b/>
                <w:bCs/>
              </w:rPr>
              <w:t>RedCap</w:t>
            </w:r>
            <w:proofErr w:type="spellEnd"/>
            <w:r>
              <w:rPr>
                <w:b/>
                <w:bCs/>
              </w:rPr>
              <w:t xml:space="preserve"> and 1Tx PC2 MPR applies with PC2 </w:t>
            </w:r>
            <w:proofErr w:type="spellStart"/>
            <w:r>
              <w:rPr>
                <w:b/>
                <w:bCs/>
              </w:rPr>
              <w:t>signaling</w:t>
            </w:r>
            <w:proofErr w:type="spellEnd"/>
            <w:r>
              <w:rPr>
                <w:b/>
                <w:bCs/>
              </w:rPr>
              <w:t xml:space="preserve"> without support for 2Tx </w:t>
            </w:r>
            <w:proofErr w:type="spellStart"/>
            <w:r>
              <w:rPr>
                <w:b/>
                <w:bCs/>
              </w:rPr>
              <w:t>signaling</w:t>
            </w:r>
            <w:proofErr w:type="spellEnd"/>
          </w:p>
          <w:p w14:paraId="6A8EC19D" w14:textId="77777777" w:rsidR="006100AC" w:rsidRDefault="00275AB4">
            <w:pPr>
              <w:pStyle w:val="afc"/>
              <w:numPr>
                <w:ilvl w:val="0"/>
                <w:numId w:val="3"/>
              </w:numPr>
              <w:overflowPunct/>
              <w:autoSpaceDE/>
              <w:autoSpaceDN/>
              <w:adjustRightInd/>
              <w:ind w:firstLineChars="0"/>
              <w:contextualSpacing/>
              <w:textAlignment w:val="auto"/>
              <w:rPr>
                <w:b/>
                <w:bCs/>
              </w:rPr>
            </w:pPr>
            <w:r>
              <w:rPr>
                <w:b/>
                <w:bCs/>
              </w:rPr>
              <w:t>PC2 1Tx is supported in a generic way for TDD band and HD-FDD with the corresponding 1Rx/2Rx PC3 REFSENS</w:t>
            </w:r>
          </w:p>
          <w:p w14:paraId="6A8EC19E" w14:textId="77777777" w:rsidR="006100AC" w:rsidRDefault="00275AB4">
            <w:pPr>
              <w:pStyle w:val="afc"/>
              <w:numPr>
                <w:ilvl w:val="0"/>
                <w:numId w:val="3"/>
              </w:numPr>
              <w:overflowPunct/>
              <w:autoSpaceDE/>
              <w:autoSpaceDN/>
              <w:adjustRightInd/>
              <w:ind w:firstLineChars="0"/>
              <w:contextualSpacing/>
              <w:textAlignment w:val="auto"/>
              <w:rPr>
                <w:b/>
                <w:bCs/>
              </w:rPr>
            </w:pPr>
            <w:r>
              <w:rPr>
                <w:b/>
                <w:bCs/>
              </w:rPr>
              <w:t>For PC2 FD-FDD, a generic, equation-based RSD, is specified and derived from PC3 REFSENS de-sense level that can apply to both 2Rx and 1Rx FD-FDD cases.</w:t>
            </w:r>
          </w:p>
          <w:p w14:paraId="6A8EC19F" w14:textId="77777777" w:rsidR="006100AC" w:rsidRDefault="00275AB4">
            <w:r>
              <w:rPr>
                <w:b/>
                <w:bCs/>
              </w:rPr>
              <w:t>In order to be on the safe side additional margin can be added.</w:t>
            </w:r>
          </w:p>
        </w:tc>
        <w:tc>
          <w:tcPr>
            <w:tcW w:w="1649" w:type="dxa"/>
          </w:tcPr>
          <w:p w14:paraId="6A8EC1A0" w14:textId="77777777" w:rsidR="006100AC" w:rsidRDefault="00275AB4">
            <w:r>
              <w:t>Skyworks Solutions Inc.</w:t>
            </w:r>
          </w:p>
        </w:tc>
      </w:tr>
    </w:tbl>
    <w:p w14:paraId="6A8EC1A2" w14:textId="77777777" w:rsidR="006100AC" w:rsidRDefault="006100AC"/>
    <w:p w14:paraId="6A8EC1A3" w14:textId="77777777" w:rsidR="006100AC" w:rsidRDefault="00275AB4">
      <w:pPr>
        <w:pStyle w:val="2"/>
      </w:pPr>
      <w:r>
        <w:rPr>
          <w:rFonts w:hint="eastAsia"/>
        </w:rPr>
        <w:t>Open issues</w:t>
      </w:r>
      <w:r>
        <w:t xml:space="preserve"> summary</w:t>
      </w:r>
    </w:p>
    <w:p w14:paraId="6A8EC1A4" w14:textId="77777777" w:rsidR="006100AC" w:rsidRDefault="006100AC">
      <w:pPr>
        <w:rPr>
          <w:lang w:eastAsia="zh-CN"/>
        </w:rPr>
      </w:pPr>
    </w:p>
    <w:p w14:paraId="6A8EC1A5" w14:textId="77777777" w:rsidR="006100AC" w:rsidRPr="002E0BAC" w:rsidRDefault="00275AB4">
      <w:pPr>
        <w:pStyle w:val="3"/>
        <w:rPr>
          <w:sz w:val="24"/>
          <w:szCs w:val="16"/>
          <w:lang w:val="en-US"/>
        </w:rPr>
      </w:pPr>
      <w:r w:rsidRPr="002E0BAC">
        <w:rPr>
          <w:sz w:val="24"/>
          <w:szCs w:val="16"/>
          <w:lang w:val="en-US"/>
        </w:rPr>
        <w:t xml:space="preserve">Sub-topic 1-1: Feasibility for </w:t>
      </w:r>
      <w:proofErr w:type="spellStart"/>
      <w:r w:rsidRPr="002E0BAC">
        <w:rPr>
          <w:sz w:val="24"/>
          <w:szCs w:val="16"/>
          <w:lang w:val="en-US"/>
        </w:rPr>
        <w:t>RedCap</w:t>
      </w:r>
      <w:proofErr w:type="spellEnd"/>
      <w:r w:rsidRPr="002E0BAC">
        <w:rPr>
          <w:sz w:val="24"/>
          <w:szCs w:val="16"/>
          <w:lang w:val="en-US"/>
        </w:rPr>
        <w:t xml:space="preserve"> HPUE </w:t>
      </w:r>
    </w:p>
    <w:p w14:paraId="6A8EC1A6" w14:textId="77777777" w:rsidR="006100AC" w:rsidRDefault="00275AB4">
      <w:pPr>
        <w:rPr>
          <w:lang w:eastAsia="zh-CN"/>
        </w:rPr>
      </w:pPr>
      <w:r>
        <w:rPr>
          <w:lang w:eastAsia="zh-CN"/>
        </w:rPr>
        <w:t>Sub-topic description:</w:t>
      </w:r>
    </w:p>
    <w:p w14:paraId="6A8EC1A7" w14:textId="77777777" w:rsidR="006100AC" w:rsidRDefault="00275AB4">
      <w:pPr>
        <w:rPr>
          <w:b/>
          <w:u w:val="single"/>
          <w:lang w:eastAsia="zh-CN"/>
        </w:rPr>
      </w:pPr>
      <w:r>
        <w:rPr>
          <w:b/>
          <w:u w:val="single"/>
          <w:lang w:eastAsia="ko-KR"/>
        </w:rPr>
        <w:t>Issue 1-1</w:t>
      </w:r>
      <w:r>
        <w:rPr>
          <w:rFonts w:hint="eastAsia"/>
          <w:b/>
          <w:u w:val="single"/>
          <w:lang w:eastAsia="zh-CN"/>
        </w:rPr>
        <w:t>-1</w:t>
      </w:r>
      <w:r>
        <w:rPr>
          <w:b/>
          <w:u w:val="single"/>
          <w:lang w:eastAsia="ko-KR"/>
        </w:rPr>
        <w:t xml:space="preserve">: </w:t>
      </w:r>
      <w:r>
        <w:rPr>
          <w:rFonts w:hint="eastAsia"/>
          <w:b/>
          <w:u w:val="single"/>
          <w:lang w:eastAsia="zh-CN"/>
        </w:rPr>
        <w:t xml:space="preserve">Enable PC2 for </w:t>
      </w:r>
      <w:proofErr w:type="spellStart"/>
      <w:r>
        <w:rPr>
          <w:rFonts w:hint="eastAsia"/>
          <w:b/>
          <w:u w:val="single"/>
          <w:lang w:eastAsia="zh-CN"/>
        </w:rPr>
        <w:t>RedCap</w:t>
      </w:r>
      <w:proofErr w:type="spellEnd"/>
      <w:r>
        <w:rPr>
          <w:rFonts w:hint="eastAsia"/>
          <w:b/>
          <w:u w:val="single"/>
          <w:lang w:eastAsia="zh-CN"/>
        </w:rPr>
        <w:t xml:space="preserve"> HPUE</w:t>
      </w:r>
    </w:p>
    <w:p w14:paraId="6A8EC1A8"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w:t>
      </w:r>
    </w:p>
    <w:p w14:paraId="6A8EC1A9"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it is feasible to enable </w:t>
      </w:r>
      <w:r>
        <w:rPr>
          <w:rFonts w:eastAsia="宋体" w:hint="eastAsia"/>
          <w:szCs w:val="24"/>
          <w:lang w:eastAsia="zh-CN"/>
        </w:rPr>
        <w:t>PC2</w:t>
      </w:r>
      <w:r>
        <w:rPr>
          <w:rFonts w:eastAsia="宋体"/>
          <w:szCs w:val="24"/>
          <w:lang w:eastAsia="zh-CN"/>
        </w:rPr>
        <w:t xml:space="preserve"> for </w:t>
      </w:r>
      <w:proofErr w:type="spellStart"/>
      <w:r>
        <w:rPr>
          <w:rFonts w:eastAsia="宋体"/>
          <w:szCs w:val="24"/>
          <w:lang w:eastAsia="zh-CN"/>
        </w:rPr>
        <w:t>RedCap</w:t>
      </w:r>
      <w:proofErr w:type="spellEnd"/>
      <w:r>
        <w:rPr>
          <w:rFonts w:eastAsia="宋体" w:hint="eastAsia"/>
          <w:szCs w:val="24"/>
          <w:lang w:eastAsia="zh-CN"/>
        </w:rPr>
        <w:t xml:space="preserve"> HPUE</w:t>
      </w:r>
    </w:p>
    <w:p w14:paraId="6A8EC1AA"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Option2: it is not feasible to enable PC2 for </w:t>
      </w:r>
      <w:proofErr w:type="spellStart"/>
      <w:r>
        <w:rPr>
          <w:rFonts w:eastAsia="宋体" w:hint="eastAsia"/>
          <w:szCs w:val="24"/>
          <w:lang w:eastAsia="zh-CN"/>
        </w:rPr>
        <w:t>RedCap</w:t>
      </w:r>
      <w:proofErr w:type="spellEnd"/>
      <w:r>
        <w:rPr>
          <w:rFonts w:eastAsia="宋体" w:hint="eastAsia"/>
          <w:szCs w:val="24"/>
          <w:lang w:eastAsia="zh-CN"/>
        </w:rPr>
        <w:t xml:space="preserve"> HPUE</w:t>
      </w:r>
    </w:p>
    <w:p w14:paraId="6A8EC1AB"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A8EC1AC"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Option1</w:t>
      </w:r>
    </w:p>
    <w:p w14:paraId="6A8EC1AD" w14:textId="77777777" w:rsidR="006100AC" w:rsidRDefault="006100AC">
      <w:pPr>
        <w:rPr>
          <w:lang w:val="en-US" w:eastAsia="zh-CN"/>
        </w:rPr>
      </w:pPr>
    </w:p>
    <w:tbl>
      <w:tblPr>
        <w:tblStyle w:val="af3"/>
        <w:tblW w:w="0" w:type="auto"/>
        <w:tblLook w:val="04A0" w:firstRow="1" w:lastRow="0" w:firstColumn="1" w:lastColumn="0" w:noHBand="0" w:noVBand="1"/>
      </w:tblPr>
      <w:tblGrid>
        <w:gridCol w:w="1237"/>
        <w:gridCol w:w="8394"/>
      </w:tblGrid>
      <w:tr w:rsidR="006100AC" w14:paraId="6A8EC1B0" w14:textId="77777777">
        <w:tc>
          <w:tcPr>
            <w:tcW w:w="1237" w:type="dxa"/>
          </w:tcPr>
          <w:p w14:paraId="6A8EC1AE" w14:textId="77777777" w:rsidR="006100AC" w:rsidRDefault="00275AB4">
            <w:pPr>
              <w:spacing w:after="120"/>
              <w:rPr>
                <w:b/>
                <w:bCs/>
                <w:lang w:eastAsia="zh-CN"/>
              </w:rPr>
            </w:pPr>
            <w:r>
              <w:rPr>
                <w:b/>
                <w:bCs/>
                <w:lang w:eastAsia="zh-CN"/>
              </w:rPr>
              <w:t>Company</w:t>
            </w:r>
          </w:p>
        </w:tc>
        <w:tc>
          <w:tcPr>
            <w:tcW w:w="8394" w:type="dxa"/>
          </w:tcPr>
          <w:p w14:paraId="6A8EC1AF"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Issue 1-1</w:t>
            </w:r>
            <w:r>
              <w:rPr>
                <w:rFonts w:hint="eastAsia"/>
                <w:b/>
                <w:u w:val="single"/>
                <w:lang w:eastAsia="zh-CN"/>
              </w:rPr>
              <w:t>-1</w:t>
            </w:r>
            <w:r>
              <w:rPr>
                <w:b/>
                <w:u w:val="single"/>
                <w:lang w:eastAsia="ko-KR"/>
              </w:rPr>
              <w:t xml:space="preserve">: </w:t>
            </w:r>
            <w:r>
              <w:rPr>
                <w:rFonts w:hint="eastAsia"/>
                <w:b/>
                <w:u w:val="single"/>
                <w:lang w:eastAsia="zh-CN"/>
              </w:rPr>
              <w:t xml:space="preserve">Enable PC2 for </w:t>
            </w:r>
            <w:proofErr w:type="spellStart"/>
            <w:r>
              <w:rPr>
                <w:rFonts w:hint="eastAsia"/>
                <w:b/>
                <w:u w:val="single"/>
                <w:lang w:eastAsia="zh-CN"/>
              </w:rPr>
              <w:t>RedCap</w:t>
            </w:r>
            <w:proofErr w:type="spellEnd"/>
            <w:r>
              <w:rPr>
                <w:rFonts w:hint="eastAsia"/>
                <w:b/>
                <w:u w:val="single"/>
                <w:lang w:eastAsia="zh-CN"/>
              </w:rPr>
              <w:t xml:space="preserve"> HPUE</w:t>
            </w:r>
          </w:p>
        </w:tc>
      </w:tr>
      <w:tr w:rsidR="006100AC" w14:paraId="6A8EC1B3" w14:textId="77777777">
        <w:tc>
          <w:tcPr>
            <w:tcW w:w="1237" w:type="dxa"/>
          </w:tcPr>
          <w:p w14:paraId="6A8EC1B1" w14:textId="77777777" w:rsidR="006100AC" w:rsidRDefault="00275AB4">
            <w:pPr>
              <w:spacing w:after="120"/>
              <w:rPr>
                <w:lang w:eastAsia="zh-CN"/>
              </w:rPr>
            </w:pPr>
            <w:r>
              <w:rPr>
                <w:rFonts w:hint="eastAsia"/>
                <w:lang w:eastAsia="zh-CN"/>
              </w:rPr>
              <w:t>China Telecom</w:t>
            </w:r>
          </w:p>
        </w:tc>
        <w:tc>
          <w:tcPr>
            <w:tcW w:w="8394" w:type="dxa"/>
          </w:tcPr>
          <w:p w14:paraId="6A8EC1B2" w14:textId="77777777" w:rsidR="006100AC" w:rsidRDefault="00275AB4">
            <w:pPr>
              <w:spacing w:after="120"/>
              <w:rPr>
                <w:lang w:eastAsia="zh-CN"/>
              </w:rPr>
            </w:pPr>
            <w:r>
              <w:rPr>
                <w:rFonts w:hint="eastAsia"/>
                <w:lang w:eastAsia="zh-CN"/>
              </w:rPr>
              <w:t>Option 1.</w:t>
            </w:r>
          </w:p>
        </w:tc>
      </w:tr>
      <w:tr w:rsidR="006100AC" w14:paraId="6A8EC1B6" w14:textId="77777777">
        <w:tc>
          <w:tcPr>
            <w:tcW w:w="1237" w:type="dxa"/>
          </w:tcPr>
          <w:p w14:paraId="6A8EC1B4" w14:textId="77777777" w:rsidR="006100AC" w:rsidRDefault="00275AB4">
            <w:pPr>
              <w:spacing w:after="120"/>
              <w:rPr>
                <w:lang w:eastAsia="zh-CN"/>
              </w:rPr>
            </w:pPr>
            <w:r>
              <w:rPr>
                <w:lang w:eastAsia="zh-CN"/>
              </w:rPr>
              <w:t>MediaTek</w:t>
            </w:r>
          </w:p>
        </w:tc>
        <w:tc>
          <w:tcPr>
            <w:tcW w:w="8394" w:type="dxa"/>
          </w:tcPr>
          <w:p w14:paraId="6A8EC1B5" w14:textId="77777777" w:rsidR="006100AC" w:rsidRDefault="00275AB4">
            <w:pPr>
              <w:spacing w:after="120"/>
              <w:rPr>
                <w:lang w:eastAsia="zh-CN"/>
              </w:rPr>
            </w:pPr>
            <w:r>
              <w:rPr>
                <w:lang w:eastAsia="zh-CN"/>
              </w:rPr>
              <w:t>Option 1.</w:t>
            </w:r>
          </w:p>
        </w:tc>
      </w:tr>
      <w:tr w:rsidR="006100AC" w14:paraId="6A8EC1B9" w14:textId="77777777">
        <w:tc>
          <w:tcPr>
            <w:tcW w:w="1237" w:type="dxa"/>
          </w:tcPr>
          <w:p w14:paraId="6A8EC1B7" w14:textId="77777777" w:rsidR="006100AC" w:rsidRDefault="00275AB4">
            <w:pPr>
              <w:spacing w:after="120"/>
              <w:rPr>
                <w:lang w:eastAsia="zh-CN"/>
              </w:rPr>
            </w:pPr>
            <w:r>
              <w:rPr>
                <w:rFonts w:hint="eastAsia"/>
                <w:lang w:eastAsia="zh-CN"/>
              </w:rPr>
              <w:t>CMCC</w:t>
            </w:r>
          </w:p>
        </w:tc>
        <w:tc>
          <w:tcPr>
            <w:tcW w:w="8394" w:type="dxa"/>
          </w:tcPr>
          <w:p w14:paraId="6A8EC1B8" w14:textId="77777777" w:rsidR="006100AC" w:rsidRDefault="00275AB4">
            <w:pPr>
              <w:spacing w:after="120"/>
              <w:rPr>
                <w:lang w:eastAsia="zh-CN"/>
              </w:rPr>
            </w:pPr>
            <w:r>
              <w:rPr>
                <w:rFonts w:hint="eastAsia"/>
                <w:lang w:eastAsia="zh-CN"/>
              </w:rPr>
              <w:t>Option 1</w:t>
            </w:r>
          </w:p>
        </w:tc>
      </w:tr>
      <w:tr w:rsidR="002E0BAC" w14:paraId="7653945D" w14:textId="77777777">
        <w:tc>
          <w:tcPr>
            <w:tcW w:w="1237" w:type="dxa"/>
          </w:tcPr>
          <w:p w14:paraId="7D77E86E" w14:textId="1E521927" w:rsidR="002E0BAC" w:rsidRDefault="002E0BAC" w:rsidP="002E0BAC">
            <w:pPr>
              <w:spacing w:after="120"/>
              <w:rPr>
                <w:lang w:eastAsia="zh-CN"/>
              </w:rPr>
            </w:pPr>
            <w:r>
              <w:rPr>
                <w:lang w:eastAsia="zh-CN"/>
              </w:rPr>
              <w:t xml:space="preserve">Qualcomm </w:t>
            </w:r>
          </w:p>
        </w:tc>
        <w:tc>
          <w:tcPr>
            <w:tcW w:w="8394" w:type="dxa"/>
          </w:tcPr>
          <w:p w14:paraId="7C1CC236" w14:textId="4E9B9E2C" w:rsidR="002E0BAC" w:rsidRDefault="002E0BAC" w:rsidP="002E0BAC">
            <w:pPr>
              <w:spacing w:after="120"/>
              <w:rPr>
                <w:lang w:eastAsia="zh-CN"/>
              </w:rPr>
            </w:pPr>
            <w:r>
              <w:rPr>
                <w:lang w:eastAsia="zh-CN"/>
              </w:rPr>
              <w:t xml:space="preserve">As long as A-MPR and reference sensitivity degradation are handled appropriately, PC2 for </w:t>
            </w:r>
            <w:proofErr w:type="spellStart"/>
            <w:r>
              <w:rPr>
                <w:lang w:eastAsia="zh-CN"/>
              </w:rPr>
              <w:t>RedCap</w:t>
            </w:r>
            <w:proofErr w:type="spellEnd"/>
            <w:r>
              <w:rPr>
                <w:lang w:eastAsia="zh-CN"/>
              </w:rPr>
              <w:t xml:space="preserve"> is feasible. </w:t>
            </w:r>
          </w:p>
        </w:tc>
      </w:tr>
      <w:tr w:rsidR="006100AC" w14:paraId="6A8EC1BF" w14:textId="77777777">
        <w:tc>
          <w:tcPr>
            <w:tcW w:w="1237" w:type="dxa"/>
          </w:tcPr>
          <w:p w14:paraId="6A8EC1BD" w14:textId="77777777" w:rsidR="006100AC" w:rsidRDefault="00275AB4">
            <w:pPr>
              <w:spacing w:after="120"/>
              <w:rPr>
                <w:lang w:eastAsia="zh-CN"/>
              </w:rPr>
            </w:pPr>
            <w:r>
              <w:rPr>
                <w:lang w:eastAsia="zh-CN"/>
              </w:rPr>
              <w:t>Meta</w:t>
            </w:r>
          </w:p>
        </w:tc>
        <w:tc>
          <w:tcPr>
            <w:tcW w:w="8394" w:type="dxa"/>
          </w:tcPr>
          <w:p w14:paraId="6A8EC1BE" w14:textId="77777777" w:rsidR="006100AC" w:rsidRDefault="00275AB4">
            <w:pPr>
              <w:spacing w:after="120"/>
              <w:rPr>
                <w:lang w:eastAsia="zh-CN"/>
              </w:rPr>
            </w:pPr>
            <w:r>
              <w:rPr>
                <w:lang w:eastAsia="zh-CN"/>
              </w:rPr>
              <w:t xml:space="preserve">We think the PC2 for </w:t>
            </w:r>
            <w:proofErr w:type="spellStart"/>
            <w:r>
              <w:rPr>
                <w:lang w:eastAsia="zh-CN"/>
              </w:rPr>
              <w:t>RedCap</w:t>
            </w:r>
            <w:proofErr w:type="spellEnd"/>
            <w:r>
              <w:rPr>
                <w:lang w:eastAsia="zh-CN"/>
              </w:rPr>
              <w:t xml:space="preserve"> HUE is feasible based on the chip/Device/Component vendors’ contributions.</w:t>
            </w:r>
          </w:p>
        </w:tc>
      </w:tr>
      <w:tr w:rsidR="006100AC" w14:paraId="6A8EC1C5" w14:textId="77777777">
        <w:tc>
          <w:tcPr>
            <w:tcW w:w="1237" w:type="dxa"/>
          </w:tcPr>
          <w:p w14:paraId="6A8EC1C0" w14:textId="77777777" w:rsidR="006100AC" w:rsidRDefault="00275AB4">
            <w:pPr>
              <w:spacing w:after="120"/>
              <w:rPr>
                <w:lang w:eastAsia="zh-CN"/>
              </w:rPr>
            </w:pPr>
            <w:r>
              <w:rPr>
                <w:lang w:eastAsia="zh-CN"/>
              </w:rPr>
              <w:t>v</w:t>
            </w:r>
            <w:r>
              <w:rPr>
                <w:rFonts w:hint="eastAsia"/>
                <w:lang w:eastAsia="zh-CN"/>
              </w:rPr>
              <w:t>ivo</w:t>
            </w:r>
          </w:p>
        </w:tc>
        <w:tc>
          <w:tcPr>
            <w:tcW w:w="8394" w:type="dxa"/>
          </w:tcPr>
          <w:p w14:paraId="6A8EC1C1" w14:textId="77777777" w:rsidR="006100AC" w:rsidRDefault="00275AB4">
            <w:pPr>
              <w:spacing w:after="120"/>
              <w:rPr>
                <w:lang w:eastAsia="zh-CN"/>
              </w:rPr>
            </w:pPr>
            <w:r>
              <w:rPr>
                <w:lang w:eastAsia="zh-CN"/>
              </w:rPr>
              <w:t>First, we are not clear about the description of this general issue. Is the feasibility from RAN4 spec perspective or from product implementation perspective?</w:t>
            </w:r>
          </w:p>
          <w:p w14:paraId="6A8EC1C2" w14:textId="77777777" w:rsidR="006100AC" w:rsidRDefault="00275AB4">
            <w:pPr>
              <w:spacing w:after="120"/>
              <w:rPr>
                <w:lang w:eastAsia="zh-CN"/>
              </w:rPr>
            </w:pPr>
            <w:r>
              <w:rPr>
                <w:lang w:eastAsia="zh-CN"/>
              </w:rPr>
              <w:t xml:space="preserve">Secondly, from RAN task, “To study the applicable form factor, e.g., sensor, camera” means that only partial UE form factor might be applicable to HPUE </w:t>
            </w:r>
            <w:proofErr w:type="spellStart"/>
            <w:r>
              <w:rPr>
                <w:lang w:eastAsia="zh-CN"/>
              </w:rPr>
              <w:t>RedCap</w:t>
            </w:r>
            <w:proofErr w:type="spellEnd"/>
            <w:r>
              <w:rPr>
                <w:lang w:eastAsia="zh-CN"/>
              </w:rPr>
              <w:t xml:space="preserve">, more discussion is needed. Additionally, even from requirement perspective, based on the analysis from companies’ paper, some of the requirement </w:t>
            </w:r>
            <w:proofErr w:type="spellStart"/>
            <w:r>
              <w:rPr>
                <w:lang w:eastAsia="zh-CN"/>
              </w:rPr>
              <w:t>can not</w:t>
            </w:r>
            <w:proofErr w:type="spellEnd"/>
            <w:r>
              <w:rPr>
                <w:lang w:eastAsia="zh-CN"/>
              </w:rPr>
              <w:t xml:space="preserve"> be reused directly.</w:t>
            </w:r>
          </w:p>
          <w:p w14:paraId="6A8EC1C3" w14:textId="77777777" w:rsidR="006100AC" w:rsidRDefault="00275AB4">
            <w:pPr>
              <w:spacing w:after="120"/>
              <w:rPr>
                <w:lang w:eastAsia="zh-CN"/>
              </w:rPr>
            </w:pPr>
            <w:r>
              <w:rPr>
                <w:lang w:eastAsia="zh-CN"/>
              </w:rPr>
              <w:t xml:space="preserve">In summary, without clear clarification of applicable form factor, and discussions on applicable </w:t>
            </w:r>
            <w:r>
              <w:rPr>
                <w:lang w:eastAsia="zh-CN"/>
              </w:rPr>
              <w:lastRenderedPageBreak/>
              <w:t xml:space="preserve">requirements and how to introduce requirements, by now, we think this issue should be option 2. </w:t>
            </w:r>
          </w:p>
          <w:p w14:paraId="6A8EC1C4" w14:textId="77777777" w:rsidR="006100AC" w:rsidRDefault="00275AB4">
            <w:pPr>
              <w:spacing w:after="120"/>
              <w:rPr>
                <w:lang w:eastAsia="zh-CN"/>
              </w:rPr>
            </w:pPr>
            <w:r>
              <w:rPr>
                <w:lang w:eastAsia="zh-CN"/>
              </w:rPr>
              <w:t>Option 2.</w:t>
            </w:r>
          </w:p>
        </w:tc>
      </w:tr>
      <w:tr w:rsidR="006100AC" w14:paraId="6A8EC1C8" w14:textId="77777777">
        <w:tc>
          <w:tcPr>
            <w:tcW w:w="1237" w:type="dxa"/>
          </w:tcPr>
          <w:p w14:paraId="6A8EC1C6" w14:textId="77777777" w:rsidR="006100AC" w:rsidRDefault="00275AB4">
            <w:pPr>
              <w:spacing w:after="120"/>
              <w:rPr>
                <w:lang w:eastAsia="zh-CN"/>
              </w:rPr>
            </w:pPr>
            <w:r>
              <w:rPr>
                <w:lang w:eastAsia="zh-CN"/>
              </w:rPr>
              <w:lastRenderedPageBreak/>
              <w:t>Huawei</w:t>
            </w:r>
          </w:p>
        </w:tc>
        <w:tc>
          <w:tcPr>
            <w:tcW w:w="8394" w:type="dxa"/>
          </w:tcPr>
          <w:p w14:paraId="6A8EC1C7" w14:textId="77777777" w:rsidR="006100AC" w:rsidRDefault="00275AB4">
            <w:pPr>
              <w:spacing w:after="120"/>
              <w:rPr>
                <w:lang w:eastAsia="zh-CN"/>
              </w:rPr>
            </w:pPr>
            <w:r>
              <w:rPr>
                <w:rFonts w:hint="eastAsia"/>
                <w:lang w:eastAsia="zh-CN"/>
              </w:rPr>
              <w:t>Option 1.</w:t>
            </w:r>
          </w:p>
        </w:tc>
      </w:tr>
      <w:tr w:rsidR="006100AC" w14:paraId="6A8EC1CB" w14:textId="77777777">
        <w:tc>
          <w:tcPr>
            <w:tcW w:w="1237" w:type="dxa"/>
          </w:tcPr>
          <w:p w14:paraId="6A8EC1C9" w14:textId="77777777" w:rsidR="006100AC" w:rsidRDefault="00275AB4">
            <w:pPr>
              <w:spacing w:after="120"/>
              <w:rPr>
                <w:lang w:eastAsia="zh-CN"/>
              </w:rPr>
            </w:pPr>
            <w:r>
              <w:rPr>
                <w:rFonts w:hint="eastAsia"/>
                <w:lang w:eastAsia="zh-CN"/>
              </w:rPr>
              <w:t>O</w:t>
            </w:r>
            <w:r>
              <w:rPr>
                <w:lang w:eastAsia="zh-CN"/>
              </w:rPr>
              <w:t>PPO</w:t>
            </w:r>
          </w:p>
        </w:tc>
        <w:tc>
          <w:tcPr>
            <w:tcW w:w="8394" w:type="dxa"/>
          </w:tcPr>
          <w:p w14:paraId="6A8EC1CA" w14:textId="77777777" w:rsidR="006100AC" w:rsidRDefault="00275AB4">
            <w:pPr>
              <w:spacing w:after="120"/>
              <w:rPr>
                <w:lang w:eastAsia="zh-CN"/>
              </w:rPr>
            </w:pPr>
            <w:r>
              <w:rPr>
                <w:rFonts w:hint="eastAsia"/>
                <w:lang w:eastAsia="zh-CN"/>
              </w:rPr>
              <w:t>O</w:t>
            </w:r>
            <w:r>
              <w:rPr>
                <w:lang w:eastAsia="zh-CN"/>
              </w:rPr>
              <w:t>ption 1.</w:t>
            </w:r>
          </w:p>
        </w:tc>
      </w:tr>
      <w:tr w:rsidR="006100AC" w14:paraId="6A8EC1CE" w14:textId="77777777">
        <w:tc>
          <w:tcPr>
            <w:tcW w:w="1237" w:type="dxa"/>
          </w:tcPr>
          <w:p w14:paraId="6A8EC1CC" w14:textId="77777777" w:rsidR="006100AC" w:rsidRDefault="00275AB4">
            <w:pPr>
              <w:spacing w:after="120"/>
              <w:rPr>
                <w:lang w:eastAsia="zh-CN"/>
              </w:rPr>
            </w:pPr>
            <w:r>
              <w:rPr>
                <w:rFonts w:hint="eastAsia"/>
                <w:lang w:val="en-US" w:eastAsia="zh-CN"/>
              </w:rPr>
              <w:t>China Unicom</w:t>
            </w:r>
          </w:p>
        </w:tc>
        <w:tc>
          <w:tcPr>
            <w:tcW w:w="8394" w:type="dxa"/>
          </w:tcPr>
          <w:p w14:paraId="6A8EC1CD" w14:textId="77777777" w:rsidR="006100AC" w:rsidRDefault="00275AB4">
            <w:pPr>
              <w:spacing w:after="120"/>
              <w:rPr>
                <w:lang w:eastAsia="zh-CN"/>
              </w:rPr>
            </w:pPr>
            <w:r>
              <w:rPr>
                <w:rFonts w:hint="eastAsia"/>
                <w:lang w:val="en-US" w:eastAsia="zh-CN"/>
              </w:rPr>
              <w:t>Option 1.</w:t>
            </w:r>
          </w:p>
        </w:tc>
      </w:tr>
      <w:tr w:rsidR="006100AC" w14:paraId="6A8EC1D1" w14:textId="77777777">
        <w:tc>
          <w:tcPr>
            <w:tcW w:w="1237" w:type="dxa"/>
          </w:tcPr>
          <w:p w14:paraId="6A8EC1CF" w14:textId="77777777" w:rsidR="006100AC" w:rsidRDefault="00275AB4">
            <w:pPr>
              <w:spacing w:after="120"/>
              <w:rPr>
                <w:lang w:val="en-US" w:eastAsia="zh-TW"/>
              </w:rPr>
            </w:pPr>
            <w:r>
              <w:rPr>
                <w:rFonts w:hint="eastAsia"/>
                <w:lang w:val="en-US" w:eastAsia="zh-TW"/>
              </w:rPr>
              <w:t>CHTTL</w:t>
            </w:r>
          </w:p>
        </w:tc>
        <w:tc>
          <w:tcPr>
            <w:tcW w:w="8394" w:type="dxa"/>
          </w:tcPr>
          <w:p w14:paraId="6A8EC1D0" w14:textId="77777777" w:rsidR="006100AC" w:rsidRDefault="00275AB4">
            <w:pPr>
              <w:spacing w:after="120"/>
              <w:rPr>
                <w:lang w:val="en-US" w:eastAsia="zh-TW"/>
              </w:rPr>
            </w:pPr>
            <w:r>
              <w:rPr>
                <w:rFonts w:hint="eastAsia"/>
                <w:lang w:val="en-US" w:eastAsia="zh-TW"/>
              </w:rPr>
              <w:t>Option 1?</w:t>
            </w:r>
          </w:p>
        </w:tc>
      </w:tr>
      <w:tr w:rsidR="006100AC" w14:paraId="6A8EC1D4" w14:textId="77777777">
        <w:tc>
          <w:tcPr>
            <w:tcW w:w="1237" w:type="dxa"/>
          </w:tcPr>
          <w:p w14:paraId="6A8EC1D2" w14:textId="77777777" w:rsidR="006100AC" w:rsidRDefault="00275AB4">
            <w:pPr>
              <w:spacing w:after="120"/>
              <w:rPr>
                <w:lang w:val="en-US" w:eastAsia="zh-TW"/>
              </w:rPr>
            </w:pPr>
            <w:r>
              <w:rPr>
                <w:lang w:val="en-US" w:eastAsia="zh-TW"/>
              </w:rPr>
              <w:t>Skyworks</w:t>
            </w:r>
          </w:p>
        </w:tc>
        <w:tc>
          <w:tcPr>
            <w:tcW w:w="8394" w:type="dxa"/>
          </w:tcPr>
          <w:p w14:paraId="6A8EC1D3" w14:textId="77777777" w:rsidR="006100AC" w:rsidRDefault="00275AB4">
            <w:pPr>
              <w:spacing w:after="120"/>
              <w:rPr>
                <w:lang w:val="en-US" w:eastAsia="zh-TW"/>
              </w:rPr>
            </w:pPr>
            <w:r>
              <w:rPr>
                <w:lang w:val="en-US" w:eastAsia="zh-TW"/>
              </w:rPr>
              <w:t xml:space="preserve">Option 1: not impact to requirements for HD-FDD but for FD FDD the PC2 FDD request and RSD should be completed before PC2 is applicable to </w:t>
            </w:r>
            <w:proofErr w:type="spellStart"/>
            <w:r>
              <w:rPr>
                <w:lang w:val="en-US" w:eastAsia="zh-TW"/>
              </w:rPr>
              <w:t>RedCap</w:t>
            </w:r>
            <w:proofErr w:type="spellEnd"/>
            <w:r>
              <w:rPr>
                <w:lang w:val="en-US" w:eastAsia="zh-TW"/>
              </w:rPr>
              <w:t xml:space="preserve"> and 1Tx FD-FDD RSD would be needed: new requirement for </w:t>
            </w:r>
            <w:proofErr w:type="spellStart"/>
            <w:r>
              <w:rPr>
                <w:lang w:val="en-US" w:eastAsia="zh-TW"/>
              </w:rPr>
              <w:t>RedCap</w:t>
            </w:r>
            <w:proofErr w:type="spellEnd"/>
            <w:r>
              <w:rPr>
                <w:lang w:val="en-US" w:eastAsia="zh-TW"/>
              </w:rPr>
              <w:t xml:space="preserve">. For R18 may be only HD-FDD and TDD PC2 should be targeted for </w:t>
            </w:r>
            <w:proofErr w:type="spellStart"/>
            <w:r>
              <w:rPr>
                <w:lang w:val="en-US" w:eastAsia="zh-TW"/>
              </w:rPr>
              <w:t>RedCap</w:t>
            </w:r>
            <w:proofErr w:type="spellEnd"/>
            <w:r>
              <w:rPr>
                <w:lang w:val="en-US" w:eastAsia="zh-TW"/>
              </w:rPr>
              <w:t>. But we are also willing to develop our idea on equation based RSD is there is time for this. 1Tx PC2 should be assumed</w:t>
            </w:r>
          </w:p>
        </w:tc>
      </w:tr>
      <w:tr w:rsidR="006100AC" w14:paraId="6A8EC1D7" w14:textId="77777777">
        <w:tc>
          <w:tcPr>
            <w:tcW w:w="1237" w:type="dxa"/>
          </w:tcPr>
          <w:p w14:paraId="6A8EC1D5" w14:textId="77777777" w:rsidR="006100AC" w:rsidRDefault="00275AB4">
            <w:pPr>
              <w:spacing w:after="120"/>
              <w:rPr>
                <w:lang w:val="en-US" w:eastAsia="zh-TW"/>
              </w:rPr>
            </w:pPr>
            <w:r>
              <w:rPr>
                <w:lang w:val="en-US" w:eastAsia="zh-TW"/>
              </w:rPr>
              <w:t>Nokia2</w:t>
            </w:r>
          </w:p>
        </w:tc>
        <w:tc>
          <w:tcPr>
            <w:tcW w:w="8394" w:type="dxa"/>
          </w:tcPr>
          <w:p w14:paraId="6A8EC1D6" w14:textId="77777777" w:rsidR="006100AC" w:rsidRDefault="00275AB4">
            <w:pPr>
              <w:spacing w:after="120"/>
              <w:rPr>
                <w:lang w:val="en-US" w:eastAsia="zh-TW"/>
              </w:rPr>
            </w:pPr>
            <w:r>
              <w:rPr>
                <w:lang w:val="en-US" w:eastAsia="zh-TW"/>
              </w:rPr>
              <w:t xml:space="preserve">It is technically feasible to have PC2 for </w:t>
            </w:r>
            <w:proofErr w:type="spellStart"/>
            <w:r>
              <w:rPr>
                <w:lang w:val="en-US" w:eastAsia="zh-TW"/>
              </w:rPr>
              <w:t>RedCap</w:t>
            </w:r>
            <w:proofErr w:type="spellEnd"/>
            <w:r>
              <w:rPr>
                <w:lang w:val="en-US" w:eastAsia="zh-TW"/>
              </w:rPr>
              <w:t xml:space="preserve"> UEs. However, it has to be kept in mind that work is still ongoing to define Rel18 </w:t>
            </w:r>
            <w:proofErr w:type="spellStart"/>
            <w:r>
              <w:rPr>
                <w:lang w:val="en-US" w:eastAsia="zh-TW"/>
              </w:rPr>
              <w:t>RedCap</w:t>
            </w:r>
            <w:proofErr w:type="spellEnd"/>
            <w:r>
              <w:rPr>
                <w:lang w:val="en-US" w:eastAsia="zh-TW"/>
              </w:rPr>
              <w:t xml:space="preserve"> requirements. There are some additional challenges in Rel18 </w:t>
            </w:r>
            <w:proofErr w:type="spellStart"/>
            <w:r>
              <w:rPr>
                <w:lang w:val="en-US" w:eastAsia="zh-TW"/>
              </w:rPr>
              <w:t>RedCap</w:t>
            </w:r>
            <w:proofErr w:type="spellEnd"/>
            <w:r>
              <w:rPr>
                <w:lang w:val="en-US" w:eastAsia="zh-TW"/>
              </w:rPr>
              <w:t xml:space="preserve"> because of restricted number of PRBs due to which Rel17 requirements do not directly apply in Rel18.</w:t>
            </w:r>
          </w:p>
        </w:tc>
      </w:tr>
      <w:tr w:rsidR="006100AC" w14:paraId="6A8EC1DA" w14:textId="77777777">
        <w:tc>
          <w:tcPr>
            <w:tcW w:w="1237" w:type="dxa"/>
          </w:tcPr>
          <w:p w14:paraId="6A8EC1D8" w14:textId="77777777" w:rsidR="006100AC" w:rsidRDefault="00275AB4">
            <w:pPr>
              <w:spacing w:after="120"/>
              <w:rPr>
                <w:lang w:val="en-US" w:eastAsia="zh-TW"/>
              </w:rPr>
            </w:pPr>
            <w:r>
              <w:rPr>
                <w:lang w:val="en-US" w:eastAsia="zh-TW"/>
              </w:rPr>
              <w:t>Apple</w:t>
            </w:r>
          </w:p>
        </w:tc>
        <w:tc>
          <w:tcPr>
            <w:tcW w:w="8394" w:type="dxa"/>
          </w:tcPr>
          <w:p w14:paraId="6A8EC1D9" w14:textId="77777777" w:rsidR="006100AC" w:rsidRDefault="00275AB4">
            <w:pPr>
              <w:spacing w:after="120"/>
              <w:rPr>
                <w:lang w:val="en-US" w:eastAsia="zh-TW"/>
              </w:rPr>
            </w:pPr>
            <w:r>
              <w:rPr>
                <w:lang w:val="en-US" w:eastAsia="zh-TW"/>
              </w:rPr>
              <w:t>Feasible for TDD bands and half-duplex FDD bands. For PC2 full-duplex FDD bands, we have to consider the REFSENS impact. For devices with small form factor, such as wearables, the antenna efficiency could be substantially worse than normal handheld UE. As a result, the device may frequently operate at P</w:t>
            </w:r>
            <w:r w:rsidRPr="002E0BAC">
              <w:rPr>
                <w:vertAlign w:val="subscript"/>
                <w:lang w:val="en-US" w:eastAsia="zh-TW"/>
              </w:rPr>
              <w:t>CMAX</w:t>
            </w:r>
            <w:r>
              <w:rPr>
                <w:lang w:val="en-US" w:eastAsia="zh-TW"/>
              </w:rPr>
              <w:t xml:space="preserve"> and REFSENS level which is most vulnerable to Tx self-interference. For 1Rx UE, the situation could be even worse as there is no less-Tx-impacted diversity path to salvage the REFSENS. </w:t>
            </w:r>
          </w:p>
        </w:tc>
      </w:tr>
      <w:tr w:rsidR="006100AC" w14:paraId="6A8EC1DD" w14:textId="77777777">
        <w:tc>
          <w:tcPr>
            <w:tcW w:w="1237" w:type="dxa"/>
          </w:tcPr>
          <w:p w14:paraId="6A8EC1DB" w14:textId="77777777" w:rsidR="006100AC" w:rsidRDefault="00275AB4">
            <w:pPr>
              <w:spacing w:after="120"/>
              <w:rPr>
                <w:rFonts w:eastAsia="宋体"/>
                <w:lang w:val="en-US" w:eastAsia="zh-CN"/>
              </w:rPr>
            </w:pPr>
            <w:r>
              <w:rPr>
                <w:rFonts w:eastAsia="宋体" w:hint="eastAsia"/>
                <w:lang w:val="en-US" w:eastAsia="zh-CN"/>
              </w:rPr>
              <w:t>ZTE</w:t>
            </w:r>
          </w:p>
        </w:tc>
        <w:tc>
          <w:tcPr>
            <w:tcW w:w="8394" w:type="dxa"/>
          </w:tcPr>
          <w:p w14:paraId="6A8EC1DC" w14:textId="77777777" w:rsidR="006100AC" w:rsidRDefault="00275AB4">
            <w:pPr>
              <w:spacing w:after="120"/>
              <w:rPr>
                <w:rFonts w:eastAsia="宋体"/>
                <w:lang w:val="en-US" w:eastAsia="zh-CN"/>
              </w:rPr>
            </w:pPr>
            <w:r>
              <w:rPr>
                <w:rFonts w:eastAsia="宋体" w:hint="eastAsia"/>
                <w:lang w:val="en-US" w:eastAsia="zh-CN"/>
              </w:rPr>
              <w:t>Option 1.</w:t>
            </w:r>
          </w:p>
        </w:tc>
      </w:tr>
      <w:tr w:rsidR="0025547C" w14:paraId="27CE91DE" w14:textId="77777777">
        <w:tc>
          <w:tcPr>
            <w:tcW w:w="1237" w:type="dxa"/>
          </w:tcPr>
          <w:p w14:paraId="6C20E2F5" w14:textId="6D957D4D" w:rsidR="0025547C" w:rsidRDefault="0025547C">
            <w:pPr>
              <w:spacing w:after="120"/>
              <w:rPr>
                <w:rFonts w:eastAsia="宋体"/>
                <w:lang w:val="en-US" w:eastAsia="zh-CN"/>
              </w:rPr>
            </w:pPr>
            <w:r>
              <w:rPr>
                <w:rFonts w:eastAsia="宋体"/>
                <w:lang w:val="en-US" w:eastAsia="zh-CN"/>
              </w:rPr>
              <w:t>Sony</w:t>
            </w:r>
          </w:p>
        </w:tc>
        <w:tc>
          <w:tcPr>
            <w:tcW w:w="8394" w:type="dxa"/>
          </w:tcPr>
          <w:p w14:paraId="44AFD015" w14:textId="51DD4497" w:rsidR="0025547C" w:rsidRDefault="0025547C">
            <w:pPr>
              <w:spacing w:after="120"/>
              <w:rPr>
                <w:rFonts w:eastAsia="宋体"/>
                <w:lang w:val="en-US" w:eastAsia="zh-CN"/>
              </w:rPr>
            </w:pPr>
            <w:r>
              <w:rPr>
                <w:rFonts w:eastAsia="宋体"/>
                <w:lang w:val="en-US" w:eastAsia="zh-CN"/>
              </w:rPr>
              <w:t>Option 1</w:t>
            </w:r>
          </w:p>
        </w:tc>
      </w:tr>
    </w:tbl>
    <w:p w14:paraId="6A8EC1DE" w14:textId="77777777" w:rsidR="006100AC" w:rsidRDefault="006100AC">
      <w:pPr>
        <w:rPr>
          <w:lang w:eastAsia="zh-CN"/>
        </w:rPr>
      </w:pPr>
    </w:p>
    <w:p w14:paraId="6A8EC1DF" w14:textId="77777777" w:rsidR="006100AC" w:rsidRDefault="00275AB4">
      <w:pPr>
        <w:rPr>
          <w:b/>
          <w:u w:val="single"/>
          <w:lang w:eastAsia="zh-CN"/>
        </w:rPr>
      </w:pPr>
      <w:bookmarkStart w:id="1" w:name="OLE_LINK1"/>
      <w:bookmarkStart w:id="2" w:name="OLE_LINK2"/>
      <w:r>
        <w:rPr>
          <w:b/>
          <w:u w:val="single"/>
          <w:lang w:eastAsia="ko-KR"/>
        </w:rPr>
        <w:t>Issue 1-1</w:t>
      </w:r>
      <w:r>
        <w:rPr>
          <w:rFonts w:hint="eastAsia"/>
          <w:b/>
          <w:u w:val="single"/>
          <w:lang w:eastAsia="zh-CN"/>
        </w:rPr>
        <w:t>-2</w:t>
      </w:r>
      <w:r>
        <w:rPr>
          <w:b/>
          <w:u w:val="single"/>
          <w:lang w:eastAsia="ko-KR"/>
        </w:rPr>
        <w:t xml:space="preserve">: </w:t>
      </w:r>
      <w:r>
        <w:rPr>
          <w:rFonts w:hint="eastAsia"/>
          <w:b/>
          <w:u w:val="single"/>
          <w:lang w:eastAsia="zh-CN"/>
        </w:rPr>
        <w:t xml:space="preserve">Form factor for PC2 </w:t>
      </w:r>
      <w:proofErr w:type="spellStart"/>
      <w:r>
        <w:rPr>
          <w:rFonts w:hint="eastAsia"/>
          <w:b/>
          <w:u w:val="single"/>
          <w:lang w:eastAsia="zh-CN"/>
        </w:rPr>
        <w:t>RedCap</w:t>
      </w:r>
      <w:proofErr w:type="spellEnd"/>
      <w:r>
        <w:rPr>
          <w:rFonts w:hint="eastAsia"/>
          <w:b/>
          <w:u w:val="single"/>
          <w:lang w:eastAsia="zh-CN"/>
        </w:rPr>
        <w:t xml:space="preserve"> HPUE</w:t>
      </w:r>
      <w:bookmarkEnd w:id="1"/>
      <w:bookmarkEnd w:id="2"/>
    </w:p>
    <w:p w14:paraId="6A8EC1E0"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w:t>
      </w:r>
    </w:p>
    <w:p w14:paraId="6A8EC1E1"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bookmarkStart w:id="3" w:name="OLE_LINK3"/>
      <w:bookmarkStart w:id="4" w:name="OLE_LINK4"/>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Not restrict the applicable form factor for PC2 </w:t>
      </w:r>
      <w:proofErr w:type="spellStart"/>
      <w:r>
        <w:rPr>
          <w:rFonts w:eastAsia="宋体"/>
          <w:szCs w:val="24"/>
          <w:lang w:eastAsia="zh-CN"/>
        </w:rPr>
        <w:t>Red</w:t>
      </w:r>
      <w:r>
        <w:rPr>
          <w:rFonts w:eastAsia="宋体" w:hint="eastAsia"/>
          <w:szCs w:val="24"/>
          <w:lang w:eastAsia="zh-CN"/>
        </w:rPr>
        <w:t>C</w:t>
      </w:r>
      <w:r>
        <w:rPr>
          <w:rFonts w:eastAsia="宋体"/>
          <w:szCs w:val="24"/>
          <w:lang w:eastAsia="zh-CN"/>
        </w:rPr>
        <w:t>ap</w:t>
      </w:r>
      <w:proofErr w:type="spellEnd"/>
      <w:r>
        <w:rPr>
          <w:rFonts w:eastAsia="宋体" w:hint="eastAsia"/>
          <w:szCs w:val="24"/>
          <w:lang w:eastAsia="zh-CN"/>
        </w:rPr>
        <w:t xml:space="preserve"> HPUE</w:t>
      </w:r>
    </w:p>
    <w:p w14:paraId="6A8EC1E2"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Clearly add the restriction on the </w:t>
      </w:r>
      <w:r>
        <w:rPr>
          <w:rFonts w:eastAsia="宋体"/>
          <w:szCs w:val="24"/>
          <w:lang w:eastAsia="zh-CN"/>
        </w:rPr>
        <w:t>applicable form factor for PC2 Redcap in the specification</w:t>
      </w:r>
    </w:p>
    <w:bookmarkEnd w:id="3"/>
    <w:bookmarkEnd w:id="4"/>
    <w:p w14:paraId="6A8EC1E3"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A8EC1E4"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TBA</w:t>
      </w:r>
    </w:p>
    <w:tbl>
      <w:tblPr>
        <w:tblStyle w:val="af3"/>
        <w:tblW w:w="0" w:type="auto"/>
        <w:tblLook w:val="04A0" w:firstRow="1" w:lastRow="0" w:firstColumn="1" w:lastColumn="0" w:noHBand="0" w:noVBand="1"/>
      </w:tblPr>
      <w:tblGrid>
        <w:gridCol w:w="1237"/>
        <w:gridCol w:w="8394"/>
      </w:tblGrid>
      <w:tr w:rsidR="006100AC" w14:paraId="6A8EC1E7" w14:textId="77777777">
        <w:tc>
          <w:tcPr>
            <w:tcW w:w="1237" w:type="dxa"/>
          </w:tcPr>
          <w:p w14:paraId="6A8EC1E5" w14:textId="77777777" w:rsidR="006100AC" w:rsidRDefault="00275AB4">
            <w:pPr>
              <w:spacing w:after="120"/>
              <w:rPr>
                <w:b/>
                <w:bCs/>
                <w:lang w:eastAsia="zh-CN"/>
              </w:rPr>
            </w:pPr>
            <w:r>
              <w:rPr>
                <w:b/>
                <w:bCs/>
                <w:lang w:eastAsia="zh-CN"/>
              </w:rPr>
              <w:t>Company</w:t>
            </w:r>
          </w:p>
        </w:tc>
        <w:tc>
          <w:tcPr>
            <w:tcW w:w="8394" w:type="dxa"/>
          </w:tcPr>
          <w:p w14:paraId="6A8EC1E6"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Issue 1-1</w:t>
            </w:r>
            <w:r>
              <w:rPr>
                <w:rFonts w:hint="eastAsia"/>
                <w:b/>
                <w:u w:val="single"/>
                <w:lang w:eastAsia="zh-CN"/>
              </w:rPr>
              <w:t>-2</w:t>
            </w:r>
            <w:r>
              <w:rPr>
                <w:b/>
                <w:u w:val="single"/>
                <w:lang w:eastAsia="ko-KR"/>
              </w:rPr>
              <w:t xml:space="preserve">: </w:t>
            </w:r>
            <w:r>
              <w:rPr>
                <w:rFonts w:hint="eastAsia"/>
                <w:b/>
                <w:u w:val="single"/>
                <w:lang w:eastAsia="zh-CN"/>
              </w:rPr>
              <w:t xml:space="preserve">Form factor for PC2 </w:t>
            </w:r>
            <w:proofErr w:type="spellStart"/>
            <w:r>
              <w:rPr>
                <w:rFonts w:hint="eastAsia"/>
                <w:b/>
                <w:u w:val="single"/>
                <w:lang w:eastAsia="zh-CN"/>
              </w:rPr>
              <w:t>RedCap</w:t>
            </w:r>
            <w:proofErr w:type="spellEnd"/>
            <w:r>
              <w:rPr>
                <w:rFonts w:hint="eastAsia"/>
                <w:b/>
                <w:u w:val="single"/>
                <w:lang w:eastAsia="zh-CN"/>
              </w:rPr>
              <w:t xml:space="preserve"> HPUE</w:t>
            </w:r>
          </w:p>
        </w:tc>
      </w:tr>
      <w:tr w:rsidR="006100AC" w14:paraId="6A8EC1EB" w14:textId="77777777">
        <w:tc>
          <w:tcPr>
            <w:tcW w:w="1237" w:type="dxa"/>
          </w:tcPr>
          <w:p w14:paraId="6A8EC1E8" w14:textId="77777777" w:rsidR="006100AC" w:rsidRDefault="00275AB4">
            <w:pPr>
              <w:spacing w:after="120"/>
              <w:rPr>
                <w:lang w:eastAsia="zh-CN"/>
              </w:rPr>
            </w:pPr>
            <w:r>
              <w:rPr>
                <w:rFonts w:hint="eastAsia"/>
                <w:lang w:eastAsia="zh-CN"/>
              </w:rPr>
              <w:t>China Telecom</w:t>
            </w:r>
          </w:p>
        </w:tc>
        <w:tc>
          <w:tcPr>
            <w:tcW w:w="8394" w:type="dxa"/>
          </w:tcPr>
          <w:p w14:paraId="6A8EC1E9" w14:textId="77777777" w:rsidR="006100AC" w:rsidRDefault="00275AB4">
            <w:pPr>
              <w:spacing w:after="120"/>
              <w:rPr>
                <w:lang w:eastAsia="zh-CN"/>
              </w:rPr>
            </w:pPr>
            <w:r>
              <w:rPr>
                <w:rFonts w:hint="eastAsia"/>
                <w:lang w:eastAsia="zh-CN"/>
              </w:rPr>
              <w:t>Either option 1 or option 2 is ok to us.</w:t>
            </w:r>
          </w:p>
          <w:p w14:paraId="6A8EC1EA" w14:textId="77777777" w:rsidR="006100AC" w:rsidRDefault="00275AB4">
            <w:pPr>
              <w:spacing w:after="120"/>
              <w:rPr>
                <w:lang w:eastAsia="zh-CN"/>
              </w:rPr>
            </w:pPr>
            <w:r>
              <w:rPr>
                <w:rFonts w:hint="eastAsia"/>
                <w:lang w:eastAsia="zh-CN"/>
              </w:rPr>
              <w:t xml:space="preserve">With option 1, for some of the </w:t>
            </w:r>
            <w:proofErr w:type="spellStart"/>
            <w:r>
              <w:rPr>
                <w:rFonts w:hint="eastAsia"/>
                <w:lang w:eastAsia="zh-CN"/>
              </w:rPr>
              <w:t>RedCap</w:t>
            </w:r>
            <w:proofErr w:type="spellEnd"/>
            <w:r>
              <w:rPr>
                <w:rFonts w:hint="eastAsia"/>
                <w:lang w:eastAsia="zh-CN"/>
              </w:rPr>
              <w:t xml:space="preserve"> </w:t>
            </w:r>
            <w:r>
              <w:rPr>
                <w:lang w:eastAsia="zh-CN"/>
              </w:rPr>
              <w:t>device form factor</w:t>
            </w:r>
            <w:r>
              <w:rPr>
                <w:rFonts w:hint="eastAsia"/>
                <w:lang w:eastAsia="zh-CN"/>
              </w:rPr>
              <w:t xml:space="preserve">s, if it is </w:t>
            </w:r>
            <w:r>
              <w:rPr>
                <w:lang w:eastAsia="zh-CN"/>
              </w:rPr>
              <w:t>difficult to support PC2</w:t>
            </w:r>
            <w:r>
              <w:rPr>
                <w:rFonts w:hint="eastAsia"/>
                <w:lang w:eastAsia="zh-CN"/>
              </w:rPr>
              <w:t>, the UE has the freedom to report not support PC2.</w:t>
            </w:r>
          </w:p>
        </w:tc>
      </w:tr>
      <w:tr w:rsidR="006100AC" w14:paraId="6A8EC1EE" w14:textId="77777777">
        <w:tc>
          <w:tcPr>
            <w:tcW w:w="1237" w:type="dxa"/>
          </w:tcPr>
          <w:p w14:paraId="6A8EC1EC" w14:textId="77777777" w:rsidR="006100AC" w:rsidRDefault="00275AB4">
            <w:pPr>
              <w:spacing w:after="120"/>
              <w:rPr>
                <w:lang w:eastAsia="zh-CN"/>
              </w:rPr>
            </w:pPr>
            <w:r>
              <w:rPr>
                <w:lang w:eastAsia="zh-CN"/>
              </w:rPr>
              <w:t>MediaTek</w:t>
            </w:r>
          </w:p>
        </w:tc>
        <w:tc>
          <w:tcPr>
            <w:tcW w:w="8394" w:type="dxa"/>
          </w:tcPr>
          <w:p w14:paraId="6A8EC1ED" w14:textId="77777777" w:rsidR="006100AC" w:rsidRDefault="00275AB4">
            <w:pPr>
              <w:spacing w:after="120"/>
              <w:rPr>
                <w:lang w:eastAsia="zh-CN"/>
              </w:rPr>
            </w:pPr>
            <w:r>
              <w:rPr>
                <w:lang w:eastAsia="zh-CN"/>
              </w:rPr>
              <w:t xml:space="preserve">Option 2, in particular, </w:t>
            </w:r>
            <w:proofErr w:type="spellStart"/>
            <w:r>
              <w:rPr>
                <w:lang w:eastAsia="zh-CN"/>
              </w:rPr>
              <w:t>RedCap</w:t>
            </w:r>
            <w:proofErr w:type="spellEnd"/>
            <w:r>
              <w:rPr>
                <w:lang w:eastAsia="zh-CN"/>
              </w:rPr>
              <w:t xml:space="preserve"> HPUE does not apply to wearables.</w:t>
            </w:r>
          </w:p>
        </w:tc>
      </w:tr>
      <w:tr w:rsidR="006100AC" w14:paraId="6A8EC1F1" w14:textId="77777777">
        <w:tc>
          <w:tcPr>
            <w:tcW w:w="1237" w:type="dxa"/>
          </w:tcPr>
          <w:p w14:paraId="6A8EC1EF" w14:textId="77777777" w:rsidR="006100AC" w:rsidRDefault="00275AB4">
            <w:pPr>
              <w:spacing w:after="120"/>
              <w:rPr>
                <w:lang w:eastAsia="zh-CN"/>
              </w:rPr>
            </w:pPr>
            <w:r>
              <w:rPr>
                <w:rFonts w:hint="eastAsia"/>
                <w:lang w:eastAsia="zh-CN"/>
              </w:rPr>
              <w:t>CMCC</w:t>
            </w:r>
          </w:p>
        </w:tc>
        <w:tc>
          <w:tcPr>
            <w:tcW w:w="8394" w:type="dxa"/>
          </w:tcPr>
          <w:p w14:paraId="6A8EC1F0" w14:textId="77777777" w:rsidR="006100AC" w:rsidRDefault="00275AB4">
            <w:pPr>
              <w:spacing w:after="120"/>
              <w:rPr>
                <w:lang w:eastAsia="zh-CN"/>
              </w:rPr>
            </w:pPr>
            <w:r>
              <w:rPr>
                <w:rFonts w:hint="eastAsia"/>
                <w:lang w:eastAsia="zh-CN"/>
              </w:rPr>
              <w:t>Since PC2 is optional, there is no need to restrict applicable form factor in spec.</w:t>
            </w:r>
          </w:p>
        </w:tc>
      </w:tr>
      <w:tr w:rsidR="006100AC" w14:paraId="6A8EC1F4" w14:textId="77777777">
        <w:tc>
          <w:tcPr>
            <w:tcW w:w="1237" w:type="dxa"/>
          </w:tcPr>
          <w:p w14:paraId="6A8EC1F2" w14:textId="77777777" w:rsidR="006100AC" w:rsidRDefault="00275AB4">
            <w:pPr>
              <w:spacing w:after="120"/>
              <w:rPr>
                <w:lang w:eastAsia="zh-CN"/>
              </w:rPr>
            </w:pPr>
            <w:r>
              <w:rPr>
                <w:lang w:eastAsia="zh-CN"/>
              </w:rPr>
              <w:t>Qualcomm</w:t>
            </w:r>
          </w:p>
        </w:tc>
        <w:tc>
          <w:tcPr>
            <w:tcW w:w="8394" w:type="dxa"/>
          </w:tcPr>
          <w:p w14:paraId="6A8EC1F3" w14:textId="77777777" w:rsidR="006100AC" w:rsidRDefault="00275AB4">
            <w:pPr>
              <w:spacing w:after="120"/>
              <w:rPr>
                <w:lang w:eastAsia="zh-CN"/>
              </w:rPr>
            </w:pPr>
            <w:r>
              <w:rPr>
                <w:lang w:eastAsia="zh-CN"/>
              </w:rPr>
              <w:t>We do not see the need to restrict this in specification as UE can always be designed for PC3 even if PC2 is allowed by the specification.</w:t>
            </w:r>
          </w:p>
        </w:tc>
      </w:tr>
      <w:tr w:rsidR="006100AC" w14:paraId="6A8EC1F7" w14:textId="77777777">
        <w:tc>
          <w:tcPr>
            <w:tcW w:w="1237" w:type="dxa"/>
          </w:tcPr>
          <w:p w14:paraId="6A8EC1F5" w14:textId="77777777" w:rsidR="006100AC" w:rsidRDefault="00275AB4">
            <w:pPr>
              <w:spacing w:after="120"/>
              <w:rPr>
                <w:lang w:eastAsia="zh-CN"/>
              </w:rPr>
            </w:pPr>
            <w:r>
              <w:rPr>
                <w:lang w:eastAsia="zh-CN"/>
              </w:rPr>
              <w:t>Meta</w:t>
            </w:r>
          </w:p>
        </w:tc>
        <w:tc>
          <w:tcPr>
            <w:tcW w:w="8394" w:type="dxa"/>
          </w:tcPr>
          <w:p w14:paraId="6A8EC1F6" w14:textId="77777777" w:rsidR="006100AC" w:rsidRDefault="00275AB4">
            <w:pPr>
              <w:spacing w:after="120"/>
              <w:rPr>
                <w:lang w:eastAsia="zh-CN"/>
              </w:rPr>
            </w:pPr>
            <w:r>
              <w:rPr>
                <w:lang w:eastAsia="zh-CN"/>
              </w:rPr>
              <w:t xml:space="preserve">This is up to vendor’s form factor analysis results to support PC2 </w:t>
            </w:r>
            <w:proofErr w:type="spellStart"/>
            <w:r>
              <w:rPr>
                <w:lang w:eastAsia="zh-CN"/>
              </w:rPr>
              <w:t>RedCap</w:t>
            </w:r>
            <w:proofErr w:type="spellEnd"/>
            <w:r>
              <w:rPr>
                <w:lang w:eastAsia="zh-CN"/>
              </w:rPr>
              <w:t xml:space="preserve"> HUE. Based on the analysis from vendor, RAN4 can choose wither way between two options.</w:t>
            </w:r>
          </w:p>
        </w:tc>
      </w:tr>
      <w:tr w:rsidR="006100AC" w14:paraId="6A8EC1FB" w14:textId="77777777">
        <w:tc>
          <w:tcPr>
            <w:tcW w:w="1237" w:type="dxa"/>
          </w:tcPr>
          <w:p w14:paraId="6A8EC1F8" w14:textId="0DA5E31B" w:rsidR="006100AC" w:rsidRDefault="0025547C">
            <w:pPr>
              <w:spacing w:after="120"/>
              <w:rPr>
                <w:lang w:eastAsia="zh-CN"/>
              </w:rPr>
            </w:pPr>
            <w:r>
              <w:rPr>
                <w:lang w:eastAsia="zh-CN"/>
              </w:rPr>
              <w:t>Vivo</w:t>
            </w:r>
          </w:p>
        </w:tc>
        <w:tc>
          <w:tcPr>
            <w:tcW w:w="8394" w:type="dxa"/>
          </w:tcPr>
          <w:p w14:paraId="6A8EC1F9" w14:textId="77777777" w:rsidR="006100AC" w:rsidRDefault="00275AB4">
            <w:pPr>
              <w:spacing w:after="120"/>
              <w:rPr>
                <w:rFonts w:eastAsia="宋体"/>
                <w:szCs w:val="24"/>
                <w:lang w:eastAsia="zh-CN"/>
              </w:rPr>
            </w:pPr>
            <w:r>
              <w:rPr>
                <w:rFonts w:eastAsia="宋体" w:hint="eastAsia"/>
                <w:szCs w:val="24"/>
                <w:lang w:eastAsia="zh-CN"/>
              </w:rPr>
              <w:t>Option 2</w:t>
            </w:r>
            <w:r>
              <w:rPr>
                <w:rFonts w:eastAsia="宋体"/>
                <w:szCs w:val="24"/>
                <w:lang w:eastAsia="zh-CN"/>
              </w:rPr>
              <w:t>.</w:t>
            </w:r>
          </w:p>
          <w:p w14:paraId="6A8EC1FA" w14:textId="77777777" w:rsidR="006100AC" w:rsidRDefault="00275AB4">
            <w:pPr>
              <w:spacing w:after="120"/>
              <w:rPr>
                <w:lang w:eastAsia="zh-CN"/>
              </w:rPr>
            </w:pPr>
            <w:r>
              <w:rPr>
                <w:lang w:eastAsia="zh-CN"/>
              </w:rPr>
              <w:t xml:space="preserve">Similar view with MediaTek, in RAN task, </w:t>
            </w:r>
            <w:proofErr w:type="spellStart"/>
            <w:r>
              <w:rPr>
                <w:lang w:eastAsia="zh-CN"/>
              </w:rPr>
              <w:t>RedCap</w:t>
            </w:r>
            <w:proofErr w:type="spellEnd"/>
            <w:r>
              <w:rPr>
                <w:lang w:eastAsia="zh-CN"/>
              </w:rPr>
              <w:t xml:space="preserve"> HPUE applicability discussion is focused on non-wearable. In addition, as we discussed in our paper, for sensor and camera we do not see the coverage issue.  </w:t>
            </w:r>
          </w:p>
        </w:tc>
      </w:tr>
      <w:tr w:rsidR="006100AC" w14:paraId="6A8EC1FE" w14:textId="77777777">
        <w:tc>
          <w:tcPr>
            <w:tcW w:w="1237" w:type="dxa"/>
          </w:tcPr>
          <w:p w14:paraId="6A8EC1FC" w14:textId="77777777" w:rsidR="006100AC" w:rsidRDefault="00275AB4">
            <w:pPr>
              <w:spacing w:after="120"/>
              <w:rPr>
                <w:lang w:eastAsia="zh-CN"/>
              </w:rPr>
            </w:pPr>
            <w:r>
              <w:rPr>
                <w:rFonts w:hint="eastAsia"/>
                <w:lang w:eastAsia="zh-CN"/>
              </w:rPr>
              <w:t>H</w:t>
            </w:r>
            <w:r>
              <w:rPr>
                <w:lang w:eastAsia="zh-CN"/>
              </w:rPr>
              <w:t>uawei</w:t>
            </w:r>
          </w:p>
        </w:tc>
        <w:tc>
          <w:tcPr>
            <w:tcW w:w="8394" w:type="dxa"/>
          </w:tcPr>
          <w:p w14:paraId="6A8EC1FD" w14:textId="77777777" w:rsidR="006100AC" w:rsidRDefault="00275AB4">
            <w:pPr>
              <w:spacing w:after="120"/>
              <w:rPr>
                <w:lang w:eastAsia="zh-CN"/>
              </w:rPr>
            </w:pPr>
            <w:r>
              <w:rPr>
                <w:lang w:eastAsia="zh-CN"/>
              </w:rPr>
              <w:t>Share the similar view with China Telecom. Either option 1 or option 2 is ok to us.</w:t>
            </w:r>
          </w:p>
        </w:tc>
      </w:tr>
      <w:tr w:rsidR="006100AC" w14:paraId="6A8EC201" w14:textId="77777777">
        <w:tc>
          <w:tcPr>
            <w:tcW w:w="1237" w:type="dxa"/>
          </w:tcPr>
          <w:p w14:paraId="6A8EC1FF" w14:textId="77777777" w:rsidR="006100AC" w:rsidRDefault="00275AB4">
            <w:pPr>
              <w:spacing w:after="120"/>
              <w:rPr>
                <w:lang w:eastAsia="zh-CN"/>
              </w:rPr>
            </w:pPr>
            <w:r>
              <w:rPr>
                <w:rFonts w:hint="eastAsia"/>
                <w:lang w:eastAsia="zh-CN"/>
              </w:rPr>
              <w:t>O</w:t>
            </w:r>
            <w:r>
              <w:rPr>
                <w:lang w:eastAsia="zh-CN"/>
              </w:rPr>
              <w:t>PPO</w:t>
            </w:r>
          </w:p>
        </w:tc>
        <w:tc>
          <w:tcPr>
            <w:tcW w:w="8394" w:type="dxa"/>
          </w:tcPr>
          <w:p w14:paraId="6A8EC200" w14:textId="77777777" w:rsidR="006100AC" w:rsidRDefault="00275AB4">
            <w:pPr>
              <w:spacing w:after="120"/>
              <w:rPr>
                <w:lang w:eastAsia="zh-CN"/>
              </w:rPr>
            </w:pPr>
            <w:r>
              <w:rPr>
                <w:rFonts w:hint="eastAsia"/>
                <w:lang w:eastAsia="zh-CN"/>
              </w:rPr>
              <w:t>O</w:t>
            </w:r>
            <w:r>
              <w:rPr>
                <w:lang w:eastAsia="zh-CN"/>
              </w:rPr>
              <w:t>ption 1. It depends on UE implementation.</w:t>
            </w:r>
          </w:p>
        </w:tc>
      </w:tr>
      <w:tr w:rsidR="006100AC" w14:paraId="6A8EC205" w14:textId="77777777">
        <w:tc>
          <w:tcPr>
            <w:tcW w:w="1237" w:type="dxa"/>
          </w:tcPr>
          <w:p w14:paraId="6A8EC202" w14:textId="77777777" w:rsidR="006100AC" w:rsidRDefault="00275AB4">
            <w:pPr>
              <w:spacing w:after="120"/>
              <w:rPr>
                <w:lang w:eastAsia="zh-TW"/>
              </w:rPr>
            </w:pPr>
            <w:r>
              <w:rPr>
                <w:rFonts w:hint="eastAsia"/>
                <w:lang w:eastAsia="zh-TW"/>
              </w:rPr>
              <w:t>CHTTL</w:t>
            </w:r>
          </w:p>
        </w:tc>
        <w:tc>
          <w:tcPr>
            <w:tcW w:w="8394" w:type="dxa"/>
          </w:tcPr>
          <w:p w14:paraId="6A8EC203" w14:textId="77777777" w:rsidR="006100AC" w:rsidRDefault="00275AB4">
            <w:pPr>
              <w:spacing w:after="120"/>
              <w:rPr>
                <w:lang w:eastAsia="zh-TW"/>
              </w:rPr>
            </w:pPr>
            <w:r>
              <w:rPr>
                <w:rFonts w:hint="eastAsia"/>
                <w:lang w:eastAsia="zh-TW"/>
              </w:rPr>
              <w:t xml:space="preserve">Option 1, we think it can be depend on UE implementation, since PC2 support is optional, we </w:t>
            </w:r>
            <w:r>
              <w:rPr>
                <w:lang w:eastAsia="zh-TW"/>
              </w:rPr>
              <w:t>don’t</w:t>
            </w:r>
            <w:r>
              <w:rPr>
                <w:rFonts w:hint="eastAsia"/>
                <w:lang w:eastAsia="zh-TW"/>
              </w:rPr>
              <w:t xml:space="preserve"> need to specifically restrict the form factor in the spec.</w:t>
            </w:r>
          </w:p>
          <w:p w14:paraId="6A8EC204" w14:textId="77777777" w:rsidR="006100AC" w:rsidRDefault="00275AB4">
            <w:pPr>
              <w:spacing w:after="120"/>
              <w:rPr>
                <w:lang w:eastAsia="zh-TW"/>
              </w:rPr>
            </w:pPr>
            <w:r>
              <w:rPr>
                <w:rFonts w:hint="eastAsia"/>
                <w:lang w:eastAsia="zh-TW"/>
              </w:rPr>
              <w:lastRenderedPageBreak/>
              <w:t>And in our understanding, wearable also covers a lot of different type of devices, there might be coverage issue in some of the use cases.</w:t>
            </w:r>
          </w:p>
        </w:tc>
      </w:tr>
      <w:tr w:rsidR="006100AC" w14:paraId="6A8EC208" w14:textId="77777777">
        <w:tc>
          <w:tcPr>
            <w:tcW w:w="1237" w:type="dxa"/>
          </w:tcPr>
          <w:p w14:paraId="6A8EC206" w14:textId="77777777" w:rsidR="006100AC" w:rsidRDefault="00275AB4">
            <w:pPr>
              <w:spacing w:after="120"/>
              <w:rPr>
                <w:lang w:eastAsia="zh-TW"/>
              </w:rPr>
            </w:pPr>
            <w:r>
              <w:rPr>
                <w:lang w:eastAsia="zh-TW"/>
              </w:rPr>
              <w:lastRenderedPageBreak/>
              <w:t>Skyworks</w:t>
            </w:r>
          </w:p>
        </w:tc>
        <w:tc>
          <w:tcPr>
            <w:tcW w:w="8394" w:type="dxa"/>
          </w:tcPr>
          <w:p w14:paraId="6A8EC207" w14:textId="4FE2125D" w:rsidR="006100AC" w:rsidRDefault="00275AB4">
            <w:pPr>
              <w:spacing w:after="120"/>
              <w:rPr>
                <w:lang w:eastAsia="zh-TW"/>
              </w:rPr>
            </w:pPr>
            <w:r>
              <w:rPr>
                <w:lang w:eastAsia="zh-TW"/>
              </w:rPr>
              <w:t>Option 1: 1Tx PC2 P</w:t>
            </w:r>
            <w:r w:rsidR="0025547C">
              <w:rPr>
                <w:lang w:eastAsia="zh-TW"/>
              </w:rPr>
              <w:t>a</w:t>
            </w:r>
            <w:r>
              <w:rPr>
                <w:lang w:eastAsia="zh-TW"/>
              </w:rPr>
              <w:t>s are not necessarily bigger than PC3 P</w:t>
            </w:r>
            <w:r w:rsidR="0025547C">
              <w:rPr>
                <w:lang w:eastAsia="zh-TW"/>
              </w:rPr>
              <w:t>a</w:t>
            </w:r>
            <w:r>
              <w:rPr>
                <w:lang w:eastAsia="zh-TW"/>
              </w:rPr>
              <w:t>s and battery size may not be impacted as the higher power will result in shorter transmissions and avoid repetitions.</w:t>
            </w:r>
          </w:p>
        </w:tc>
      </w:tr>
      <w:tr w:rsidR="006100AC" w14:paraId="6A8EC20B" w14:textId="77777777">
        <w:tc>
          <w:tcPr>
            <w:tcW w:w="1237" w:type="dxa"/>
          </w:tcPr>
          <w:p w14:paraId="6A8EC209" w14:textId="77777777" w:rsidR="006100AC" w:rsidRDefault="00275AB4">
            <w:pPr>
              <w:spacing w:after="120"/>
              <w:rPr>
                <w:lang w:eastAsia="zh-TW"/>
              </w:rPr>
            </w:pPr>
            <w:r>
              <w:rPr>
                <w:lang w:eastAsia="zh-TW"/>
              </w:rPr>
              <w:t>Nokia2</w:t>
            </w:r>
          </w:p>
        </w:tc>
        <w:tc>
          <w:tcPr>
            <w:tcW w:w="8394" w:type="dxa"/>
          </w:tcPr>
          <w:p w14:paraId="6A8EC20A" w14:textId="77777777" w:rsidR="006100AC" w:rsidRDefault="00275AB4">
            <w:pPr>
              <w:spacing w:after="120"/>
              <w:rPr>
                <w:lang w:eastAsia="zh-TW"/>
              </w:rPr>
            </w:pPr>
            <w:r>
              <w:rPr>
                <w:lang w:eastAsia="zh-TW"/>
              </w:rPr>
              <w:t>Option 1. We do not see any particular need to restrict form factor applicability in the specifications.</w:t>
            </w:r>
          </w:p>
        </w:tc>
      </w:tr>
      <w:tr w:rsidR="0025547C" w14:paraId="16638B68" w14:textId="77777777">
        <w:tc>
          <w:tcPr>
            <w:tcW w:w="1237" w:type="dxa"/>
          </w:tcPr>
          <w:p w14:paraId="3B538FA9" w14:textId="23307D41" w:rsidR="0025547C" w:rsidRDefault="0025547C">
            <w:pPr>
              <w:spacing w:after="120"/>
              <w:rPr>
                <w:lang w:eastAsia="zh-TW"/>
              </w:rPr>
            </w:pPr>
            <w:r>
              <w:rPr>
                <w:lang w:eastAsia="zh-TW"/>
              </w:rPr>
              <w:t>Sony</w:t>
            </w:r>
          </w:p>
        </w:tc>
        <w:tc>
          <w:tcPr>
            <w:tcW w:w="8394" w:type="dxa"/>
          </w:tcPr>
          <w:p w14:paraId="0FBB100D" w14:textId="2D2AD44B" w:rsidR="0025547C" w:rsidRDefault="0025547C">
            <w:pPr>
              <w:spacing w:after="120"/>
              <w:rPr>
                <w:lang w:eastAsia="zh-TW"/>
              </w:rPr>
            </w:pPr>
            <w:r>
              <w:rPr>
                <w:lang w:eastAsia="zh-TW"/>
              </w:rPr>
              <w:t>Option 1</w:t>
            </w:r>
          </w:p>
        </w:tc>
      </w:tr>
    </w:tbl>
    <w:p w14:paraId="6A8EC20C" w14:textId="77777777" w:rsidR="006100AC" w:rsidRDefault="006100AC">
      <w:pPr>
        <w:rPr>
          <w:lang w:eastAsia="zh-CN"/>
        </w:rPr>
      </w:pPr>
    </w:p>
    <w:p w14:paraId="6A8EC20D" w14:textId="77777777" w:rsidR="006100AC" w:rsidRPr="002E0BAC" w:rsidRDefault="00275AB4">
      <w:pPr>
        <w:pStyle w:val="3"/>
        <w:rPr>
          <w:sz w:val="24"/>
          <w:szCs w:val="16"/>
          <w:lang w:val="en-US"/>
        </w:rPr>
      </w:pPr>
      <w:r w:rsidRPr="002E0BAC">
        <w:rPr>
          <w:sz w:val="24"/>
          <w:szCs w:val="16"/>
          <w:lang w:val="en-US"/>
        </w:rPr>
        <w:t xml:space="preserve">Sub-topic 1-2: Specification impact for </w:t>
      </w:r>
      <w:proofErr w:type="spellStart"/>
      <w:r w:rsidRPr="002E0BAC">
        <w:rPr>
          <w:sz w:val="24"/>
          <w:szCs w:val="16"/>
          <w:lang w:val="en-US"/>
        </w:rPr>
        <w:t>RedCap</w:t>
      </w:r>
      <w:proofErr w:type="spellEnd"/>
      <w:r w:rsidRPr="002E0BAC">
        <w:rPr>
          <w:sz w:val="24"/>
          <w:szCs w:val="16"/>
          <w:lang w:val="en-US"/>
        </w:rPr>
        <w:t xml:space="preserve"> HPUE </w:t>
      </w:r>
    </w:p>
    <w:p w14:paraId="6A8EC20E" w14:textId="77777777" w:rsidR="006100AC" w:rsidRDefault="00275AB4">
      <w:pPr>
        <w:rPr>
          <w:b/>
          <w:u w:val="single"/>
          <w:lang w:eastAsia="zh-CN"/>
        </w:rPr>
      </w:pP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H</w:t>
      </w:r>
      <w:r>
        <w:rPr>
          <w:b/>
          <w:u w:val="single"/>
          <w:lang w:eastAsia="zh-CN"/>
        </w:rPr>
        <w:t xml:space="preserve">ow to </w:t>
      </w:r>
      <w:r>
        <w:rPr>
          <w:rFonts w:hint="eastAsia"/>
          <w:b/>
          <w:u w:val="single"/>
          <w:lang w:eastAsia="zh-CN"/>
        </w:rPr>
        <w:t>specify</w:t>
      </w:r>
      <w:r>
        <w:rPr>
          <w:b/>
          <w:u w:val="single"/>
          <w:lang w:eastAsia="zh-CN"/>
        </w:rPr>
        <w:t xml:space="preserve"> HPUE including PC2 for </w:t>
      </w:r>
      <w:proofErr w:type="spellStart"/>
      <w:r>
        <w:rPr>
          <w:b/>
          <w:u w:val="single"/>
          <w:lang w:eastAsia="zh-CN"/>
        </w:rPr>
        <w:t>RedCap</w:t>
      </w:r>
      <w:proofErr w:type="spellEnd"/>
    </w:p>
    <w:p w14:paraId="6A8EC20F"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w:t>
      </w:r>
    </w:p>
    <w:p w14:paraId="6A8EC210"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Specify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w:t>
      </w:r>
      <w:r>
        <w:rPr>
          <w:rFonts w:eastAsia="宋体"/>
          <w:szCs w:val="24"/>
          <w:lang w:eastAsia="zh-CN"/>
        </w:rPr>
        <w:t>in the band agnostic way</w:t>
      </w:r>
    </w:p>
    <w:p w14:paraId="6A8EC211" w14:textId="77777777" w:rsidR="006100AC" w:rsidRDefault="00275AB4">
      <w:pPr>
        <w:pStyle w:val="afc"/>
        <w:numPr>
          <w:ilvl w:val="2"/>
          <w:numId w:val="2"/>
        </w:numPr>
        <w:spacing w:after="120"/>
        <w:ind w:firstLineChars="0"/>
        <w:rPr>
          <w:rFonts w:eastAsia="宋体"/>
          <w:szCs w:val="24"/>
          <w:lang w:eastAsia="zh-CN"/>
        </w:rPr>
      </w:pPr>
      <w:r>
        <w:rPr>
          <w:rFonts w:eastAsia="宋体" w:hint="eastAsia"/>
          <w:szCs w:val="24"/>
          <w:lang w:eastAsia="zh-CN"/>
        </w:rPr>
        <w:t xml:space="preserve">Observation 1: </w:t>
      </w:r>
      <w:r>
        <w:rPr>
          <w:rFonts w:eastAsia="宋体"/>
          <w:szCs w:val="24"/>
          <w:lang w:eastAsia="zh-CN"/>
        </w:rPr>
        <w:t xml:space="preserve">Alternative 1: In clause 6.2I.1, remove the restriction on the applicable power class for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w:t>
      </w:r>
      <w:r>
        <w:rPr>
          <w:rFonts w:eastAsia="宋体"/>
          <w:szCs w:val="24"/>
          <w:lang w:eastAsia="zh-CN"/>
        </w:rPr>
        <w:t xml:space="preserve">Alternative 2: In clause 6.2I.1, add one sentence stating that PC2 also applies for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(CTC, R4-2304404)</w:t>
      </w:r>
    </w:p>
    <w:p w14:paraId="6A8EC212"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Observation 2:</w:t>
      </w:r>
      <w:r>
        <w:rPr>
          <w:rFonts w:eastAsia="宋体"/>
          <w:szCs w:val="24"/>
          <w:lang w:eastAsia="zh-CN"/>
        </w:rPr>
        <w:t xml:space="preserve">non-RedCap PC2 RF requirements should apply to </w:t>
      </w:r>
      <w:proofErr w:type="spellStart"/>
      <w:r>
        <w:rPr>
          <w:rFonts w:eastAsia="宋体"/>
          <w:szCs w:val="24"/>
          <w:lang w:eastAsia="zh-CN"/>
        </w:rPr>
        <w:t>RedCap</w:t>
      </w:r>
      <w:proofErr w:type="spellEnd"/>
      <w:r>
        <w:rPr>
          <w:rFonts w:eastAsia="宋体"/>
          <w:szCs w:val="24"/>
          <w:lang w:eastAsia="zh-CN"/>
        </w:rPr>
        <w:t xml:space="preserve"> UE and do not specify operating bands for </w:t>
      </w:r>
      <w:proofErr w:type="spellStart"/>
      <w:r>
        <w:rPr>
          <w:rFonts w:eastAsia="宋体"/>
          <w:szCs w:val="24"/>
          <w:lang w:eastAsia="zh-CN"/>
        </w:rPr>
        <w:t>RedCap</w:t>
      </w:r>
      <w:proofErr w:type="spellEnd"/>
      <w:r>
        <w:rPr>
          <w:rFonts w:eastAsia="宋体"/>
          <w:szCs w:val="24"/>
          <w:lang w:eastAsia="zh-CN"/>
        </w:rPr>
        <w:t xml:space="preserve"> PC2 UE.</w:t>
      </w:r>
      <w:r>
        <w:rPr>
          <w:rFonts w:eastAsia="宋体" w:hint="eastAsia"/>
          <w:szCs w:val="24"/>
          <w:lang w:eastAsia="zh-CN"/>
        </w:rPr>
        <w:t xml:space="preserve"> (CMCC, R4-2304661)</w:t>
      </w:r>
    </w:p>
    <w:p w14:paraId="6A8EC213"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3: </w:t>
      </w:r>
      <w:r>
        <w:rPr>
          <w:rFonts w:hint="eastAsia"/>
          <w:lang w:val="en-US" w:eastAsia="zh-CN"/>
        </w:rPr>
        <w:t xml:space="preserve">Redcap UEs share the same RF requirements with handheld UEs of the same Tx/Rx numbers. This draft CR proposes to add relevant descriptions in TS38.101-1 to enable PC2 for </w:t>
      </w:r>
      <w:proofErr w:type="spellStart"/>
      <w:r>
        <w:rPr>
          <w:rFonts w:hint="eastAsia"/>
          <w:lang w:val="en-US" w:eastAsia="zh-CN"/>
        </w:rPr>
        <w:t>RedCap</w:t>
      </w:r>
      <w:proofErr w:type="spellEnd"/>
      <w:r>
        <w:rPr>
          <w:rFonts w:hint="eastAsia"/>
          <w:lang w:val="en-US" w:eastAsia="zh-CN"/>
        </w:rPr>
        <w:t>.</w:t>
      </w:r>
      <w:r>
        <w:rPr>
          <w:rFonts w:eastAsiaTheme="minorEastAsia" w:hint="eastAsia"/>
          <w:lang w:val="en-US" w:eastAsia="zh-CN"/>
        </w:rPr>
        <w:t xml:space="preserve"> (CUC, </w:t>
      </w:r>
      <w:r>
        <w:rPr>
          <w:rFonts w:eastAsiaTheme="minorEastAsia"/>
          <w:lang w:val="en-US" w:eastAsia="zh-CN"/>
        </w:rPr>
        <w:t>R4-2305039</w:t>
      </w:r>
      <w:r>
        <w:rPr>
          <w:rFonts w:eastAsiaTheme="minorEastAsia" w:hint="eastAsia"/>
          <w:lang w:val="en-US" w:eastAsia="zh-CN"/>
        </w:rPr>
        <w:t>)</w:t>
      </w:r>
    </w:p>
    <w:p w14:paraId="6A8EC214"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4: </w:t>
      </w:r>
      <w:proofErr w:type="spellStart"/>
      <w:r>
        <w:rPr>
          <w:rFonts w:eastAsia="宋体"/>
          <w:szCs w:val="24"/>
          <w:lang w:eastAsia="zh-CN"/>
        </w:rPr>
        <w:t>RedCap</w:t>
      </w:r>
      <w:proofErr w:type="spellEnd"/>
      <w:r>
        <w:rPr>
          <w:rFonts w:eastAsia="宋体"/>
          <w:szCs w:val="24"/>
          <w:lang w:eastAsia="zh-CN"/>
        </w:rPr>
        <w:t xml:space="preserve"> HPUE introduction would be a band agnostic way, if necessity and applicable form factor are confirmed.</w:t>
      </w:r>
      <w:r>
        <w:rPr>
          <w:rFonts w:eastAsia="宋体" w:hint="eastAsia"/>
          <w:szCs w:val="24"/>
          <w:lang w:eastAsia="zh-CN"/>
        </w:rPr>
        <w:t xml:space="preserve"> (vivo, </w:t>
      </w:r>
      <w:r>
        <w:rPr>
          <w:rFonts w:eastAsia="宋体"/>
          <w:szCs w:val="24"/>
          <w:lang w:eastAsia="zh-CN"/>
        </w:rPr>
        <w:t>R4-2305109</w:t>
      </w:r>
      <w:r>
        <w:rPr>
          <w:rFonts w:eastAsia="宋体" w:hint="eastAsia"/>
          <w:szCs w:val="24"/>
          <w:lang w:eastAsia="zh-CN"/>
        </w:rPr>
        <w:t>)</w:t>
      </w:r>
    </w:p>
    <w:p w14:paraId="6A8EC215"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5: </w:t>
      </w:r>
      <w:r>
        <w:rPr>
          <w:rFonts w:eastAsia="宋体"/>
          <w:szCs w:val="24"/>
          <w:lang w:eastAsia="zh-CN"/>
        </w:rPr>
        <w:t xml:space="preserve">PC3 </w:t>
      </w:r>
      <w:proofErr w:type="spellStart"/>
      <w:r>
        <w:rPr>
          <w:rFonts w:eastAsia="宋体"/>
          <w:szCs w:val="24"/>
          <w:lang w:eastAsia="zh-CN"/>
        </w:rPr>
        <w:t>RedCap</w:t>
      </w:r>
      <w:proofErr w:type="spellEnd"/>
      <w:r>
        <w:rPr>
          <w:rFonts w:eastAsia="宋体"/>
          <w:szCs w:val="24"/>
          <w:lang w:eastAsia="zh-CN"/>
        </w:rPr>
        <w:t xml:space="preserve"> </w:t>
      </w:r>
      <w:proofErr w:type="spellStart"/>
      <w:proofErr w:type="gramStart"/>
      <w:r>
        <w:rPr>
          <w:rFonts w:eastAsia="宋体"/>
          <w:szCs w:val="24"/>
          <w:lang w:eastAsia="zh-CN"/>
        </w:rPr>
        <w:t>Tx</w:t>
      </w:r>
      <w:proofErr w:type="spellEnd"/>
      <w:proofErr w:type="gramEnd"/>
      <w:r>
        <w:rPr>
          <w:rFonts w:eastAsia="宋体"/>
          <w:szCs w:val="24"/>
          <w:lang w:eastAsia="zh-CN"/>
        </w:rPr>
        <w:t xml:space="preserve"> requirements are defined as band agnostic, and reused from the PC3 Tx requirements (up to 20MHz).</w:t>
      </w:r>
      <w:r>
        <w:rPr>
          <w:rFonts w:eastAsia="宋体" w:hint="eastAsia"/>
          <w:szCs w:val="24"/>
          <w:lang w:eastAsia="zh-CN"/>
        </w:rPr>
        <w:t xml:space="preserve"> (ZTE, </w:t>
      </w:r>
      <w:r>
        <w:rPr>
          <w:rFonts w:eastAsia="宋体"/>
          <w:szCs w:val="24"/>
          <w:lang w:eastAsia="zh-CN"/>
        </w:rPr>
        <w:t>R4-2305127</w:t>
      </w:r>
      <w:r>
        <w:rPr>
          <w:rFonts w:eastAsia="宋体" w:hint="eastAsia"/>
          <w:szCs w:val="24"/>
          <w:lang w:eastAsia="zh-CN"/>
        </w:rPr>
        <w:t>)</w:t>
      </w:r>
    </w:p>
    <w:p w14:paraId="6A8EC216"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6: </w:t>
      </w:r>
      <w:r>
        <w:rPr>
          <w:rFonts w:eastAsia="宋体"/>
          <w:szCs w:val="24"/>
          <w:lang w:eastAsia="zh-CN"/>
        </w:rPr>
        <w:t xml:space="preserve">Proposal 2: The PC2 requirements in Section 6 can be reused for PC2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w:t>
      </w:r>
      <w:r>
        <w:rPr>
          <w:rFonts w:eastAsia="宋体"/>
          <w:szCs w:val="24"/>
          <w:lang w:eastAsia="zh-CN"/>
        </w:rPr>
        <w:t xml:space="preserve">Proposal 3: The Reference Sensitivity Degradation from PC3 to PC2 for FDD bands in table 7.3.2-1c can be reused for PC2 </w:t>
      </w:r>
      <w:proofErr w:type="spellStart"/>
      <w:r>
        <w:rPr>
          <w:rFonts w:eastAsia="宋体"/>
          <w:szCs w:val="24"/>
          <w:lang w:eastAsia="zh-CN"/>
        </w:rPr>
        <w:t>RedCap</w:t>
      </w:r>
      <w:proofErr w:type="spellEnd"/>
      <w:r>
        <w:rPr>
          <w:rFonts w:eastAsia="宋体"/>
          <w:szCs w:val="24"/>
          <w:lang w:eastAsia="zh-CN"/>
        </w:rPr>
        <w:t xml:space="preserve"> UE.</w:t>
      </w:r>
      <w:r>
        <w:rPr>
          <w:rFonts w:eastAsia="宋体" w:hint="eastAsia"/>
          <w:szCs w:val="24"/>
          <w:lang w:eastAsia="zh-CN"/>
        </w:rPr>
        <w:t xml:space="preserve"> (Huawei, </w:t>
      </w:r>
      <w:r>
        <w:t>R4-2305391</w:t>
      </w:r>
      <w:r>
        <w:rPr>
          <w:rFonts w:eastAsia="宋体" w:hint="eastAsia"/>
          <w:szCs w:val="24"/>
          <w:lang w:eastAsia="zh-CN"/>
        </w:rPr>
        <w:t>)</w:t>
      </w:r>
    </w:p>
    <w:p w14:paraId="6A8EC217"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7: </w:t>
      </w:r>
      <w:r>
        <w:rPr>
          <w:rFonts w:eastAsia="宋体"/>
          <w:szCs w:val="24"/>
          <w:lang w:eastAsia="zh-CN"/>
        </w:rPr>
        <w:t>HPUE could be enabled in band-agnostic manner for TDD bands which do not have additional emission requirements.</w:t>
      </w:r>
      <w:r>
        <w:rPr>
          <w:rFonts w:eastAsia="宋体" w:hint="eastAsia"/>
          <w:szCs w:val="24"/>
          <w:lang w:eastAsia="zh-CN"/>
        </w:rPr>
        <w:t xml:space="preserve">(Qualcomm, </w:t>
      </w:r>
      <w:r>
        <w:t>R4-2305502</w:t>
      </w:r>
      <w:r>
        <w:rPr>
          <w:rFonts w:eastAsia="宋体" w:hint="eastAsia"/>
          <w:szCs w:val="24"/>
          <w:lang w:eastAsia="zh-CN"/>
        </w:rPr>
        <w:t>)</w:t>
      </w:r>
    </w:p>
    <w:p w14:paraId="6A8EC218"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Other Options: </w:t>
      </w:r>
    </w:p>
    <w:p w14:paraId="6A8EC219"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1: </w:t>
      </w:r>
      <w:r>
        <w:rPr>
          <w:rFonts w:eastAsia="宋体"/>
          <w:szCs w:val="24"/>
          <w:lang w:eastAsia="zh-CN"/>
        </w:rPr>
        <w:t>Both A-MPR and RSD are operating band specific.</w:t>
      </w:r>
      <w:r>
        <w:rPr>
          <w:rFonts w:eastAsia="宋体" w:hint="eastAsia"/>
          <w:szCs w:val="24"/>
          <w:lang w:eastAsia="zh-CN"/>
        </w:rPr>
        <w:t xml:space="preserve"> (Qualcomm, </w:t>
      </w:r>
      <w:r>
        <w:t>R4-2305502</w:t>
      </w:r>
      <w:r>
        <w:rPr>
          <w:rFonts w:eastAsia="宋体" w:hint="eastAsia"/>
          <w:szCs w:val="24"/>
          <w:lang w:eastAsia="zh-CN"/>
        </w:rPr>
        <w:t>)</w:t>
      </w:r>
    </w:p>
    <w:p w14:paraId="6A8EC21A" w14:textId="77777777" w:rsidR="006100AC" w:rsidRDefault="00275AB4">
      <w:pPr>
        <w:pStyle w:val="afc"/>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Observation 2: </w:t>
      </w:r>
      <w:r>
        <w:rPr>
          <w:rFonts w:eastAsia="宋体"/>
          <w:szCs w:val="24"/>
          <w:lang w:eastAsia="zh-CN"/>
        </w:rPr>
        <w:t xml:space="preserve">To enable PC2 support for </w:t>
      </w:r>
      <w:proofErr w:type="spellStart"/>
      <w:r>
        <w:rPr>
          <w:rFonts w:eastAsia="宋体"/>
          <w:szCs w:val="24"/>
          <w:lang w:eastAsia="zh-CN"/>
        </w:rPr>
        <w:t>RedCap</w:t>
      </w:r>
      <w:proofErr w:type="spellEnd"/>
      <w:r>
        <w:rPr>
          <w:rFonts w:eastAsia="宋体"/>
          <w:szCs w:val="24"/>
          <w:lang w:eastAsia="zh-CN"/>
        </w:rPr>
        <w:t>, RAN4 to at least revisit 5.2I, 6.1I, 6.2I.1 and 7.3I.2 in the RAN4 specs.</w:t>
      </w:r>
      <w:r>
        <w:rPr>
          <w:rFonts w:eastAsia="宋体" w:hint="eastAsia"/>
          <w:szCs w:val="24"/>
          <w:lang w:eastAsia="zh-CN"/>
        </w:rPr>
        <w:t xml:space="preserve"> (</w:t>
      </w:r>
      <w:r>
        <w:t>MediaTek</w:t>
      </w:r>
      <w:r>
        <w:rPr>
          <w:rFonts w:eastAsiaTheme="minorEastAsia" w:hint="eastAsia"/>
          <w:lang w:eastAsia="zh-CN"/>
        </w:rPr>
        <w:t xml:space="preserve">, </w:t>
      </w:r>
      <w:r>
        <w:t>R4-2305711</w:t>
      </w:r>
      <w:r>
        <w:rPr>
          <w:rFonts w:eastAsia="宋体" w:hint="eastAsia"/>
          <w:szCs w:val="24"/>
          <w:lang w:eastAsia="zh-CN"/>
        </w:rPr>
        <w:t>)</w:t>
      </w:r>
    </w:p>
    <w:p w14:paraId="6A8EC21B" w14:textId="77777777" w:rsidR="006100AC" w:rsidRDefault="00275AB4">
      <w:pPr>
        <w:pStyle w:val="afc"/>
        <w:numPr>
          <w:ilvl w:val="2"/>
          <w:numId w:val="2"/>
        </w:numPr>
        <w:spacing w:after="120"/>
        <w:ind w:firstLineChars="0"/>
        <w:rPr>
          <w:rFonts w:eastAsia="宋体"/>
          <w:szCs w:val="24"/>
          <w:lang w:eastAsia="zh-CN"/>
        </w:rPr>
      </w:pPr>
      <w:r>
        <w:rPr>
          <w:rFonts w:eastAsia="宋体"/>
          <w:szCs w:val="24"/>
          <w:lang w:eastAsia="zh-CN"/>
        </w:rPr>
        <w:t xml:space="preserve">Proposal on PC2 support for </w:t>
      </w:r>
      <w:proofErr w:type="spellStart"/>
      <w:r>
        <w:rPr>
          <w:rFonts w:eastAsia="宋体"/>
          <w:szCs w:val="24"/>
          <w:lang w:eastAsia="zh-CN"/>
        </w:rPr>
        <w:t>RedCap</w:t>
      </w:r>
      <w:proofErr w:type="spellEnd"/>
      <w:r>
        <w:rPr>
          <w:rFonts w:eastAsia="宋体"/>
          <w:szCs w:val="24"/>
          <w:lang w:eastAsia="zh-CN"/>
        </w:rPr>
        <w:t>:</w:t>
      </w:r>
      <w:r>
        <w:rPr>
          <w:rFonts w:eastAsia="宋体" w:hint="eastAsia"/>
          <w:szCs w:val="24"/>
          <w:lang w:eastAsia="zh-CN"/>
        </w:rPr>
        <w:t xml:space="preserve"> (</w:t>
      </w:r>
      <w:r>
        <w:rPr>
          <w:rFonts w:eastAsiaTheme="minorEastAsia" w:hint="eastAsia"/>
          <w:lang w:eastAsia="zh-CN"/>
        </w:rPr>
        <w:t xml:space="preserve">Skyworks, </w:t>
      </w:r>
      <w:r>
        <w:t>R4-2305843</w:t>
      </w:r>
      <w:r>
        <w:rPr>
          <w:rFonts w:eastAsia="宋体" w:hint="eastAsia"/>
          <w:szCs w:val="24"/>
          <w:lang w:eastAsia="zh-CN"/>
        </w:rPr>
        <w:t>)</w:t>
      </w:r>
    </w:p>
    <w:p w14:paraId="6A8EC21C" w14:textId="77777777" w:rsidR="006100AC" w:rsidRDefault="00275AB4">
      <w:pPr>
        <w:pStyle w:val="afc"/>
        <w:numPr>
          <w:ilvl w:val="3"/>
          <w:numId w:val="4"/>
        </w:numPr>
        <w:spacing w:after="120"/>
        <w:ind w:firstLineChars="0"/>
        <w:rPr>
          <w:rFonts w:eastAsia="宋体"/>
          <w:szCs w:val="24"/>
          <w:lang w:eastAsia="zh-CN"/>
        </w:rPr>
      </w:pPr>
      <w:r>
        <w:rPr>
          <w:rFonts w:eastAsia="宋体"/>
          <w:szCs w:val="24"/>
          <w:lang w:eastAsia="zh-CN"/>
        </w:rPr>
        <w:t xml:space="preserve">PC2 1Tx is supported by </w:t>
      </w:r>
      <w:proofErr w:type="spellStart"/>
      <w:r>
        <w:rPr>
          <w:rFonts w:eastAsia="宋体"/>
          <w:szCs w:val="24"/>
          <w:lang w:eastAsia="zh-CN"/>
        </w:rPr>
        <w:t>RedCap</w:t>
      </w:r>
      <w:proofErr w:type="spellEnd"/>
      <w:r>
        <w:rPr>
          <w:rFonts w:eastAsia="宋体"/>
          <w:szCs w:val="24"/>
          <w:lang w:eastAsia="zh-CN"/>
        </w:rPr>
        <w:t xml:space="preserve"> and 1Tx PC2 MPR applies with PC2 </w:t>
      </w:r>
      <w:proofErr w:type="spellStart"/>
      <w:r>
        <w:rPr>
          <w:rFonts w:eastAsia="宋体"/>
          <w:szCs w:val="24"/>
          <w:lang w:eastAsia="zh-CN"/>
        </w:rPr>
        <w:t>signaling</w:t>
      </w:r>
      <w:proofErr w:type="spellEnd"/>
      <w:r>
        <w:rPr>
          <w:rFonts w:eastAsia="宋体"/>
          <w:szCs w:val="24"/>
          <w:lang w:eastAsia="zh-CN"/>
        </w:rPr>
        <w:t xml:space="preserve"> without support for 2Tx </w:t>
      </w:r>
      <w:proofErr w:type="spellStart"/>
      <w:r>
        <w:rPr>
          <w:rFonts w:eastAsia="宋体"/>
          <w:szCs w:val="24"/>
          <w:lang w:eastAsia="zh-CN"/>
        </w:rPr>
        <w:t>signaling</w:t>
      </w:r>
      <w:proofErr w:type="spellEnd"/>
    </w:p>
    <w:p w14:paraId="6A8EC21D" w14:textId="77777777" w:rsidR="006100AC" w:rsidRDefault="00275AB4">
      <w:pPr>
        <w:pStyle w:val="afc"/>
        <w:numPr>
          <w:ilvl w:val="3"/>
          <w:numId w:val="4"/>
        </w:numPr>
        <w:spacing w:after="120"/>
        <w:ind w:firstLineChars="0"/>
        <w:rPr>
          <w:rFonts w:eastAsia="宋体"/>
          <w:szCs w:val="24"/>
          <w:lang w:eastAsia="zh-CN"/>
        </w:rPr>
      </w:pPr>
      <w:r>
        <w:rPr>
          <w:rFonts w:eastAsia="宋体"/>
          <w:szCs w:val="24"/>
          <w:lang w:eastAsia="zh-CN"/>
        </w:rPr>
        <w:t>PC2 1Tx is supported in a generic way for TDD band and HD-FDD with the corresponding 1Rx/2Rx PC3 REFSENS</w:t>
      </w:r>
    </w:p>
    <w:p w14:paraId="6A8EC21E" w14:textId="77777777" w:rsidR="006100AC" w:rsidRDefault="00275AB4">
      <w:pPr>
        <w:pStyle w:val="afc"/>
        <w:numPr>
          <w:ilvl w:val="3"/>
          <w:numId w:val="4"/>
        </w:numPr>
        <w:spacing w:after="120"/>
        <w:ind w:firstLineChars="0"/>
        <w:rPr>
          <w:rFonts w:eastAsia="宋体"/>
          <w:szCs w:val="24"/>
          <w:lang w:eastAsia="zh-CN"/>
        </w:rPr>
      </w:pPr>
      <w:r>
        <w:rPr>
          <w:rFonts w:eastAsia="宋体"/>
          <w:szCs w:val="24"/>
          <w:lang w:eastAsia="zh-CN"/>
        </w:rPr>
        <w:t>For PC2 FD-FDD, a generic, equation-based RSD, is specified and derived from PC3 REFSENS de-sense level that can apply to both 2Rx and 1Rx FD-FDD cases.</w:t>
      </w:r>
    </w:p>
    <w:p w14:paraId="6A8EC21F" w14:textId="77777777" w:rsidR="006100AC" w:rsidRDefault="00275AB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6A8EC220"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TBA</w:t>
      </w:r>
    </w:p>
    <w:tbl>
      <w:tblPr>
        <w:tblStyle w:val="af3"/>
        <w:tblW w:w="0" w:type="auto"/>
        <w:tblLook w:val="04A0" w:firstRow="1" w:lastRow="0" w:firstColumn="1" w:lastColumn="0" w:noHBand="0" w:noVBand="1"/>
      </w:tblPr>
      <w:tblGrid>
        <w:gridCol w:w="1237"/>
        <w:gridCol w:w="8394"/>
      </w:tblGrid>
      <w:tr w:rsidR="006100AC" w14:paraId="6A8EC223" w14:textId="77777777">
        <w:tc>
          <w:tcPr>
            <w:tcW w:w="1237" w:type="dxa"/>
          </w:tcPr>
          <w:p w14:paraId="6A8EC221" w14:textId="77777777" w:rsidR="006100AC" w:rsidRDefault="00275AB4">
            <w:pPr>
              <w:spacing w:after="120"/>
              <w:rPr>
                <w:b/>
                <w:bCs/>
                <w:lang w:eastAsia="zh-CN"/>
              </w:rPr>
            </w:pPr>
            <w:r>
              <w:rPr>
                <w:b/>
                <w:bCs/>
                <w:lang w:eastAsia="zh-CN"/>
              </w:rPr>
              <w:t>Company</w:t>
            </w:r>
          </w:p>
        </w:tc>
        <w:tc>
          <w:tcPr>
            <w:tcW w:w="8394" w:type="dxa"/>
          </w:tcPr>
          <w:p w14:paraId="6A8EC222"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H</w:t>
            </w:r>
            <w:r>
              <w:rPr>
                <w:b/>
                <w:u w:val="single"/>
                <w:lang w:eastAsia="zh-CN"/>
              </w:rPr>
              <w:t xml:space="preserve">ow to </w:t>
            </w:r>
            <w:r>
              <w:rPr>
                <w:rFonts w:hint="eastAsia"/>
                <w:b/>
                <w:u w:val="single"/>
                <w:lang w:eastAsia="zh-CN"/>
              </w:rPr>
              <w:t>specify</w:t>
            </w:r>
            <w:r>
              <w:rPr>
                <w:b/>
                <w:u w:val="single"/>
                <w:lang w:eastAsia="zh-CN"/>
              </w:rPr>
              <w:t xml:space="preserve"> HPUE including PC2 for </w:t>
            </w:r>
            <w:proofErr w:type="spellStart"/>
            <w:r>
              <w:rPr>
                <w:b/>
                <w:u w:val="single"/>
                <w:lang w:eastAsia="zh-CN"/>
              </w:rPr>
              <w:t>RedCap</w:t>
            </w:r>
            <w:proofErr w:type="spellEnd"/>
          </w:p>
        </w:tc>
      </w:tr>
      <w:tr w:rsidR="006100AC" w14:paraId="6A8EC226" w14:textId="77777777">
        <w:tc>
          <w:tcPr>
            <w:tcW w:w="1237" w:type="dxa"/>
          </w:tcPr>
          <w:p w14:paraId="6A8EC224" w14:textId="77777777" w:rsidR="006100AC" w:rsidRDefault="00275AB4">
            <w:pPr>
              <w:spacing w:after="120"/>
              <w:rPr>
                <w:lang w:eastAsia="zh-CN"/>
              </w:rPr>
            </w:pPr>
            <w:r>
              <w:rPr>
                <w:rFonts w:hint="eastAsia"/>
                <w:lang w:eastAsia="zh-CN"/>
              </w:rPr>
              <w:t>China Telecom</w:t>
            </w:r>
          </w:p>
        </w:tc>
        <w:tc>
          <w:tcPr>
            <w:tcW w:w="8394" w:type="dxa"/>
          </w:tcPr>
          <w:p w14:paraId="6A8EC225" w14:textId="77777777" w:rsidR="006100AC" w:rsidRDefault="00275AB4">
            <w:pPr>
              <w:spacing w:after="120"/>
              <w:rPr>
                <w:lang w:eastAsia="zh-CN"/>
              </w:rPr>
            </w:pPr>
            <w:r>
              <w:rPr>
                <w:rFonts w:hint="eastAsia"/>
                <w:lang w:eastAsia="zh-CN"/>
              </w:rPr>
              <w:t xml:space="preserve">We </w:t>
            </w:r>
            <w:r>
              <w:rPr>
                <w:lang w:eastAsia="zh-CN"/>
              </w:rPr>
              <w:t>support</w:t>
            </w:r>
            <w:r>
              <w:rPr>
                <w:rFonts w:hint="eastAsia"/>
                <w:lang w:eastAsia="zh-CN"/>
              </w:rPr>
              <w:t xml:space="preserve"> option 1.</w:t>
            </w:r>
          </w:p>
        </w:tc>
      </w:tr>
      <w:tr w:rsidR="006100AC" w14:paraId="6A8EC229" w14:textId="77777777">
        <w:tc>
          <w:tcPr>
            <w:tcW w:w="1237" w:type="dxa"/>
          </w:tcPr>
          <w:p w14:paraId="6A8EC227" w14:textId="77777777" w:rsidR="006100AC" w:rsidRDefault="00275AB4">
            <w:pPr>
              <w:spacing w:after="120"/>
              <w:rPr>
                <w:lang w:eastAsia="zh-CN"/>
              </w:rPr>
            </w:pPr>
            <w:r>
              <w:rPr>
                <w:lang w:eastAsia="zh-CN"/>
              </w:rPr>
              <w:t>MediaTek</w:t>
            </w:r>
          </w:p>
        </w:tc>
        <w:tc>
          <w:tcPr>
            <w:tcW w:w="8394" w:type="dxa"/>
          </w:tcPr>
          <w:p w14:paraId="6A8EC228" w14:textId="77777777" w:rsidR="006100AC" w:rsidRDefault="00275AB4">
            <w:pPr>
              <w:spacing w:after="120"/>
              <w:rPr>
                <w:lang w:eastAsia="zh-CN"/>
              </w:rPr>
            </w:pPr>
            <w:r>
              <w:rPr>
                <w:lang w:eastAsia="zh-CN"/>
              </w:rPr>
              <w:t>These Options could be consolidated in some way since they are not completely mutually exclusive.</w:t>
            </w:r>
          </w:p>
        </w:tc>
      </w:tr>
      <w:tr w:rsidR="006100AC" w14:paraId="6A8EC22C" w14:textId="77777777">
        <w:tc>
          <w:tcPr>
            <w:tcW w:w="1237" w:type="dxa"/>
          </w:tcPr>
          <w:p w14:paraId="6A8EC22A" w14:textId="77777777" w:rsidR="006100AC" w:rsidRDefault="00275AB4">
            <w:pPr>
              <w:spacing w:after="120"/>
              <w:rPr>
                <w:lang w:eastAsia="zh-CN"/>
              </w:rPr>
            </w:pPr>
            <w:r>
              <w:rPr>
                <w:rFonts w:hint="eastAsia"/>
                <w:lang w:eastAsia="zh-CN"/>
              </w:rPr>
              <w:t>CMCC</w:t>
            </w:r>
          </w:p>
        </w:tc>
        <w:tc>
          <w:tcPr>
            <w:tcW w:w="8394" w:type="dxa"/>
          </w:tcPr>
          <w:p w14:paraId="6A8EC22B" w14:textId="77777777" w:rsidR="006100AC" w:rsidRDefault="00275AB4">
            <w:pPr>
              <w:spacing w:after="120"/>
              <w:rPr>
                <w:lang w:eastAsia="zh-CN"/>
              </w:rPr>
            </w:pPr>
            <w:r>
              <w:rPr>
                <w:rFonts w:hint="eastAsia"/>
                <w:lang w:eastAsia="zh-CN"/>
              </w:rPr>
              <w:t xml:space="preserve">We support to specify HPUE </w:t>
            </w:r>
            <w:proofErr w:type="spellStart"/>
            <w:r>
              <w:rPr>
                <w:rFonts w:hint="eastAsia"/>
                <w:lang w:eastAsia="zh-CN"/>
              </w:rPr>
              <w:t>RedCap</w:t>
            </w:r>
            <w:proofErr w:type="spellEnd"/>
            <w:r>
              <w:rPr>
                <w:rFonts w:hint="eastAsia"/>
                <w:lang w:eastAsia="zh-CN"/>
              </w:rPr>
              <w:t xml:space="preserve"> in band agnostic way. </w:t>
            </w:r>
          </w:p>
        </w:tc>
      </w:tr>
      <w:tr w:rsidR="006100AC" w14:paraId="6A8EC230" w14:textId="77777777">
        <w:tc>
          <w:tcPr>
            <w:tcW w:w="1237" w:type="dxa"/>
          </w:tcPr>
          <w:p w14:paraId="6A8EC22D" w14:textId="77777777" w:rsidR="006100AC" w:rsidRDefault="00275AB4">
            <w:pPr>
              <w:spacing w:after="120"/>
              <w:rPr>
                <w:lang w:eastAsia="zh-CN"/>
              </w:rPr>
            </w:pPr>
            <w:r>
              <w:rPr>
                <w:lang w:eastAsia="zh-CN"/>
              </w:rPr>
              <w:t xml:space="preserve">Qualcomm </w:t>
            </w:r>
          </w:p>
        </w:tc>
        <w:tc>
          <w:tcPr>
            <w:tcW w:w="8394" w:type="dxa"/>
          </w:tcPr>
          <w:p w14:paraId="6A8EC22E" w14:textId="77777777" w:rsidR="006100AC" w:rsidRDefault="00275AB4">
            <w:pPr>
              <w:spacing w:after="120"/>
              <w:rPr>
                <w:lang w:eastAsia="zh-CN"/>
              </w:rPr>
            </w:pPr>
            <w:r>
              <w:rPr>
                <w:lang w:eastAsia="zh-CN"/>
              </w:rPr>
              <w:t xml:space="preserve">In some bands PC2 can be introduced in band agnostic manner. For example, for TDD bands which do not have additional emission requirements there is no need for A-MPR and RSD. There are also operating bands which require analysis unless signification relaxations are made for A-MPR and </w:t>
            </w:r>
            <w:r>
              <w:rPr>
                <w:lang w:eastAsia="zh-CN"/>
              </w:rPr>
              <w:lastRenderedPageBreak/>
              <w:t>RSD.</w:t>
            </w:r>
          </w:p>
          <w:p w14:paraId="6A8EC22F" w14:textId="77777777" w:rsidR="006100AC" w:rsidRDefault="00275AB4">
            <w:pPr>
              <w:spacing w:after="120"/>
              <w:rPr>
                <w:lang w:eastAsia="zh-CN"/>
              </w:rPr>
            </w:pPr>
            <w:r>
              <w:rPr>
                <w:lang w:eastAsia="zh-CN"/>
              </w:rPr>
              <w:t xml:space="preserve">The required analysis can be reduced for cases for PC2 is already introduced for regular NR, as then A-MPR could be re-used. For receiver sensitivity degradation further discussion is needed whether it is appropriate to re-use values given that PC2 requirements may have been derived with 2 Tx assumption, and additionally </w:t>
            </w:r>
            <w:proofErr w:type="spellStart"/>
            <w:r>
              <w:rPr>
                <w:lang w:eastAsia="zh-CN"/>
              </w:rPr>
              <w:t>RedCap</w:t>
            </w:r>
            <w:proofErr w:type="spellEnd"/>
            <w:r>
              <w:rPr>
                <w:lang w:eastAsia="zh-CN"/>
              </w:rPr>
              <w:t xml:space="preserve"> UE may have only 1 Rx in which case RSD may be larger.</w:t>
            </w:r>
          </w:p>
        </w:tc>
      </w:tr>
      <w:tr w:rsidR="006100AC" w14:paraId="6A8EC233" w14:textId="77777777">
        <w:tc>
          <w:tcPr>
            <w:tcW w:w="1237" w:type="dxa"/>
          </w:tcPr>
          <w:p w14:paraId="6A8EC231" w14:textId="77777777" w:rsidR="006100AC" w:rsidRDefault="00275AB4">
            <w:pPr>
              <w:spacing w:after="120"/>
              <w:rPr>
                <w:lang w:eastAsia="zh-CN"/>
              </w:rPr>
            </w:pPr>
            <w:r>
              <w:rPr>
                <w:lang w:eastAsia="zh-CN"/>
              </w:rPr>
              <w:lastRenderedPageBreak/>
              <w:t>Meta</w:t>
            </w:r>
          </w:p>
        </w:tc>
        <w:tc>
          <w:tcPr>
            <w:tcW w:w="8394" w:type="dxa"/>
          </w:tcPr>
          <w:p w14:paraId="6A8EC232" w14:textId="77777777" w:rsidR="006100AC" w:rsidRDefault="00275AB4">
            <w:pPr>
              <w:spacing w:after="120"/>
              <w:rPr>
                <w:lang w:eastAsia="zh-CN"/>
              </w:rPr>
            </w:pPr>
            <w:r>
              <w:rPr>
                <w:lang w:eastAsia="zh-CN"/>
              </w:rPr>
              <w:t xml:space="preserve">For TDD or HD-FDD bands of </w:t>
            </w:r>
            <w:proofErr w:type="spellStart"/>
            <w:r>
              <w:rPr>
                <w:lang w:eastAsia="zh-CN"/>
              </w:rPr>
              <w:t>RedCap</w:t>
            </w:r>
            <w:proofErr w:type="spellEnd"/>
            <w:r>
              <w:rPr>
                <w:lang w:eastAsia="zh-CN"/>
              </w:rPr>
              <w:t xml:space="preserve"> HUE, option 1 is good solution. But PC2 FD-FDD bands with 1Tx/2Tx, SKW, QC’s </w:t>
            </w:r>
            <w:proofErr w:type="gramStart"/>
            <w:r>
              <w:rPr>
                <w:lang w:eastAsia="zh-CN"/>
              </w:rPr>
              <w:t>proposal  shall</w:t>
            </w:r>
            <w:proofErr w:type="gramEnd"/>
            <w:r>
              <w:rPr>
                <w:lang w:eastAsia="zh-CN"/>
              </w:rPr>
              <w:t xml:space="preserve"> be considered. </w:t>
            </w:r>
          </w:p>
        </w:tc>
      </w:tr>
      <w:tr w:rsidR="006100AC" w14:paraId="6A8EC237" w14:textId="77777777">
        <w:tc>
          <w:tcPr>
            <w:tcW w:w="1237" w:type="dxa"/>
          </w:tcPr>
          <w:p w14:paraId="6A8EC234" w14:textId="77777777" w:rsidR="006100AC" w:rsidRDefault="00275AB4">
            <w:pPr>
              <w:spacing w:after="120"/>
              <w:rPr>
                <w:lang w:eastAsia="zh-CN"/>
              </w:rPr>
            </w:pPr>
            <w:r>
              <w:rPr>
                <w:lang w:eastAsia="zh-CN"/>
              </w:rPr>
              <w:t>vivo</w:t>
            </w:r>
          </w:p>
        </w:tc>
        <w:tc>
          <w:tcPr>
            <w:tcW w:w="8394" w:type="dxa"/>
          </w:tcPr>
          <w:p w14:paraId="6A8EC235" w14:textId="77777777" w:rsidR="006100AC" w:rsidRDefault="00275AB4">
            <w:pPr>
              <w:spacing w:after="120"/>
              <w:rPr>
                <w:lang w:eastAsia="zh-CN"/>
              </w:rPr>
            </w:pPr>
            <w:r>
              <w:rPr>
                <w:lang w:eastAsia="zh-CN"/>
              </w:rPr>
              <w:t>How to specify the requirement is also related to the conclusion of necessity and applicable form factor discussions. If that can be confirmed, we think a</w:t>
            </w:r>
            <w:r>
              <w:t xml:space="preserve"> </w:t>
            </w:r>
            <w:r>
              <w:rPr>
                <w:lang w:eastAsia="zh-CN"/>
              </w:rPr>
              <w:t xml:space="preserve">band agnostic way would be proper direction to go. </w:t>
            </w:r>
          </w:p>
          <w:p w14:paraId="6A8EC236" w14:textId="77777777" w:rsidR="006100AC" w:rsidRDefault="00275AB4">
            <w:pPr>
              <w:spacing w:after="120"/>
              <w:rPr>
                <w:lang w:eastAsia="zh-CN"/>
              </w:rPr>
            </w:pPr>
            <w:r>
              <w:rPr>
                <w:lang w:eastAsia="zh-CN"/>
              </w:rPr>
              <w:t xml:space="preserve">We also support other companies view that given only 1Tx is assumed for </w:t>
            </w:r>
            <w:proofErr w:type="spellStart"/>
            <w:r>
              <w:rPr>
                <w:lang w:eastAsia="zh-CN"/>
              </w:rPr>
              <w:t>RedCap</w:t>
            </w:r>
            <w:proofErr w:type="spellEnd"/>
            <w:r>
              <w:rPr>
                <w:lang w:eastAsia="zh-CN"/>
              </w:rPr>
              <w:t xml:space="preserve">, some requirements should be studied case by case before simply reusing. </w:t>
            </w:r>
          </w:p>
        </w:tc>
      </w:tr>
      <w:tr w:rsidR="006100AC" w14:paraId="6A8EC23A" w14:textId="77777777">
        <w:tc>
          <w:tcPr>
            <w:tcW w:w="1237" w:type="dxa"/>
          </w:tcPr>
          <w:p w14:paraId="6A8EC238" w14:textId="77777777" w:rsidR="006100AC" w:rsidRDefault="00275AB4">
            <w:pPr>
              <w:spacing w:after="120"/>
              <w:rPr>
                <w:lang w:eastAsia="zh-CN"/>
              </w:rPr>
            </w:pPr>
            <w:r>
              <w:rPr>
                <w:rFonts w:hint="eastAsia"/>
                <w:lang w:eastAsia="zh-CN"/>
              </w:rPr>
              <w:t>H</w:t>
            </w:r>
            <w:r>
              <w:rPr>
                <w:lang w:eastAsia="zh-CN"/>
              </w:rPr>
              <w:t>uawei</w:t>
            </w:r>
          </w:p>
        </w:tc>
        <w:tc>
          <w:tcPr>
            <w:tcW w:w="8394" w:type="dxa"/>
          </w:tcPr>
          <w:p w14:paraId="6A8EC239" w14:textId="77777777" w:rsidR="006100AC" w:rsidRDefault="00275AB4">
            <w:pPr>
              <w:spacing w:after="120"/>
              <w:rPr>
                <w:lang w:eastAsia="zh-CN"/>
              </w:rPr>
            </w:pPr>
            <w:r>
              <w:rPr>
                <w:lang w:eastAsia="zh-CN"/>
              </w:rPr>
              <w:t xml:space="preserve">We support </w:t>
            </w:r>
            <w:r>
              <w:rPr>
                <w:rFonts w:hint="eastAsia"/>
                <w:lang w:eastAsia="zh-CN"/>
              </w:rPr>
              <w:t>O</w:t>
            </w:r>
            <w:r>
              <w:rPr>
                <w:lang w:eastAsia="zh-CN"/>
              </w:rPr>
              <w:t>ption 1, to s</w:t>
            </w:r>
            <w:r>
              <w:rPr>
                <w:rFonts w:eastAsia="宋体" w:hint="eastAsia"/>
                <w:szCs w:val="24"/>
                <w:lang w:eastAsia="zh-CN"/>
              </w:rPr>
              <w:t xml:space="preserve">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w:t>
            </w:r>
            <w:r>
              <w:rPr>
                <w:rFonts w:eastAsia="宋体"/>
                <w:szCs w:val="24"/>
                <w:lang w:eastAsia="zh-CN"/>
              </w:rPr>
              <w:t>in the band agnostic way</w:t>
            </w:r>
          </w:p>
        </w:tc>
      </w:tr>
      <w:tr w:rsidR="006100AC" w14:paraId="6A8EC23D" w14:textId="77777777">
        <w:tc>
          <w:tcPr>
            <w:tcW w:w="1237" w:type="dxa"/>
          </w:tcPr>
          <w:p w14:paraId="6A8EC23B" w14:textId="77777777" w:rsidR="006100AC" w:rsidRDefault="00275AB4">
            <w:pPr>
              <w:spacing w:after="120"/>
              <w:rPr>
                <w:lang w:eastAsia="zh-TW"/>
              </w:rPr>
            </w:pPr>
            <w:r>
              <w:rPr>
                <w:rFonts w:hint="eastAsia"/>
                <w:lang w:val="en-US" w:eastAsia="zh-CN"/>
              </w:rPr>
              <w:t>China Unicom</w:t>
            </w:r>
          </w:p>
        </w:tc>
        <w:tc>
          <w:tcPr>
            <w:tcW w:w="8394" w:type="dxa"/>
          </w:tcPr>
          <w:p w14:paraId="6A8EC23C" w14:textId="77777777" w:rsidR="006100AC" w:rsidRDefault="00275AB4">
            <w:pPr>
              <w:spacing w:after="120"/>
              <w:rPr>
                <w:lang w:eastAsia="zh-CN"/>
              </w:rPr>
            </w:pPr>
            <w:r>
              <w:rPr>
                <w:rFonts w:hint="eastAsia"/>
                <w:lang w:val="en-US" w:eastAsia="zh-CN"/>
              </w:rPr>
              <w:t xml:space="preserve">Support to specify the PC2 </w:t>
            </w:r>
            <w:proofErr w:type="spellStart"/>
            <w:r>
              <w:rPr>
                <w:rFonts w:hint="eastAsia"/>
                <w:lang w:val="en-US" w:eastAsia="zh-CN"/>
              </w:rPr>
              <w:t>RedCap</w:t>
            </w:r>
            <w:proofErr w:type="spellEnd"/>
            <w:r>
              <w:rPr>
                <w:rFonts w:hint="eastAsia"/>
                <w:lang w:val="en-US" w:eastAsia="zh-CN"/>
              </w:rPr>
              <w:t xml:space="preserve"> HPUE requirements in the band agnostic way.</w:t>
            </w:r>
          </w:p>
        </w:tc>
      </w:tr>
      <w:tr w:rsidR="002E0BAC" w14:paraId="4CF9D3A8" w14:textId="77777777">
        <w:tc>
          <w:tcPr>
            <w:tcW w:w="1237" w:type="dxa"/>
          </w:tcPr>
          <w:p w14:paraId="1ACAB085" w14:textId="6BA22EA6" w:rsidR="002E0BAC" w:rsidRDefault="002E0BAC" w:rsidP="002E0BAC">
            <w:pPr>
              <w:spacing w:after="120"/>
              <w:rPr>
                <w:lang w:val="en-US" w:eastAsia="zh-CN"/>
              </w:rPr>
            </w:pPr>
            <w:r>
              <w:rPr>
                <w:rFonts w:hint="eastAsia"/>
                <w:lang w:eastAsia="zh-TW"/>
              </w:rPr>
              <w:t>CHTTL</w:t>
            </w:r>
          </w:p>
        </w:tc>
        <w:tc>
          <w:tcPr>
            <w:tcW w:w="8394" w:type="dxa"/>
          </w:tcPr>
          <w:p w14:paraId="47E47E01" w14:textId="77777777" w:rsidR="002E0BAC" w:rsidRDefault="002E0BAC" w:rsidP="002E0BAC">
            <w:pPr>
              <w:spacing w:after="120"/>
              <w:rPr>
                <w:lang w:val="en-US" w:eastAsia="zh-TW"/>
              </w:rPr>
            </w:pPr>
            <w:r>
              <w:rPr>
                <w:rFonts w:hint="eastAsia"/>
                <w:lang w:val="en-US" w:eastAsia="zh-TW"/>
              </w:rPr>
              <w:t xml:space="preserve">Would like to clarify that with the so called band agnostic approach, still there is a pre-condition that the PC2 for normal UE needs to be supported first on the band intend to support PC2 </w:t>
            </w:r>
            <w:proofErr w:type="spellStart"/>
            <w:r>
              <w:rPr>
                <w:rFonts w:hint="eastAsia"/>
                <w:lang w:val="en-US" w:eastAsia="zh-TW"/>
              </w:rPr>
              <w:t>RedCap</w:t>
            </w:r>
            <w:proofErr w:type="spellEnd"/>
            <w:r>
              <w:rPr>
                <w:rFonts w:hint="eastAsia"/>
                <w:lang w:val="en-US" w:eastAsia="zh-TW"/>
              </w:rPr>
              <w:t>? Seems like some of the requirements might not be band agnostic, but we introduce it as a general way.</w:t>
            </w:r>
          </w:p>
          <w:p w14:paraId="6CE29EFA" w14:textId="23C2D531" w:rsidR="002E0BAC" w:rsidRDefault="002E0BAC" w:rsidP="002E0BAC">
            <w:pPr>
              <w:spacing w:after="120"/>
              <w:rPr>
                <w:lang w:val="en-US" w:eastAsia="zh-CN"/>
              </w:rPr>
            </w:pPr>
            <w:r>
              <w:rPr>
                <w:rFonts w:hint="eastAsia"/>
                <w:lang w:val="en-US" w:eastAsia="zh-TW"/>
              </w:rPr>
              <w:t xml:space="preserve">We also support to revisit some of the section as MTK proposed, at least we think </w:t>
            </w:r>
            <w:r>
              <w:rPr>
                <w:rFonts w:eastAsia="宋体"/>
                <w:szCs w:val="24"/>
                <w:lang w:eastAsia="zh-CN"/>
              </w:rPr>
              <w:t>6.1I</w:t>
            </w:r>
            <w:r>
              <w:rPr>
                <w:rFonts w:eastAsia="宋体" w:hint="eastAsia"/>
                <w:szCs w:val="24"/>
                <w:lang w:eastAsia="zh-TW"/>
              </w:rPr>
              <w:t xml:space="preserve"> needs an update.</w:t>
            </w:r>
          </w:p>
        </w:tc>
      </w:tr>
      <w:tr w:rsidR="006100AC" w14:paraId="6A8EC244" w14:textId="77777777">
        <w:tc>
          <w:tcPr>
            <w:tcW w:w="1237" w:type="dxa"/>
          </w:tcPr>
          <w:p w14:paraId="6A8EC242" w14:textId="77777777" w:rsidR="006100AC" w:rsidRDefault="00275AB4">
            <w:pPr>
              <w:spacing w:after="120"/>
              <w:rPr>
                <w:lang w:eastAsia="zh-TW"/>
              </w:rPr>
            </w:pPr>
            <w:r>
              <w:rPr>
                <w:lang w:eastAsia="zh-TW"/>
              </w:rPr>
              <w:t>Skyworks</w:t>
            </w:r>
          </w:p>
        </w:tc>
        <w:tc>
          <w:tcPr>
            <w:tcW w:w="8394" w:type="dxa"/>
          </w:tcPr>
          <w:p w14:paraId="6A8EC243" w14:textId="77777777" w:rsidR="006100AC" w:rsidRDefault="00275AB4">
            <w:pPr>
              <w:spacing w:after="120"/>
              <w:rPr>
                <w:lang w:val="en-US" w:eastAsia="zh-TW"/>
              </w:rPr>
            </w:pPr>
            <w:r>
              <w:rPr>
                <w:lang w:val="en-US" w:eastAsia="zh-TW"/>
              </w:rPr>
              <w:t>We can make a precondition that PC2 is only supported by bands that already support PC2 (that solves A-MPR issues and provides a basis for 1Tx RSD). Even with equation based RSD, the A-MPR is a prerequisite if NS is applicable.</w:t>
            </w:r>
          </w:p>
        </w:tc>
      </w:tr>
      <w:tr w:rsidR="006100AC" w14:paraId="6A8EC247" w14:textId="77777777">
        <w:tc>
          <w:tcPr>
            <w:tcW w:w="1237" w:type="dxa"/>
          </w:tcPr>
          <w:p w14:paraId="6A8EC245" w14:textId="77777777" w:rsidR="006100AC" w:rsidRDefault="00275AB4">
            <w:pPr>
              <w:spacing w:after="120"/>
              <w:rPr>
                <w:lang w:eastAsia="zh-TW"/>
              </w:rPr>
            </w:pPr>
            <w:r>
              <w:rPr>
                <w:lang w:eastAsia="zh-TW"/>
              </w:rPr>
              <w:t>Nokia2</w:t>
            </w:r>
          </w:p>
        </w:tc>
        <w:tc>
          <w:tcPr>
            <w:tcW w:w="8394" w:type="dxa"/>
          </w:tcPr>
          <w:p w14:paraId="6A8EC246" w14:textId="77777777" w:rsidR="006100AC" w:rsidRDefault="00275AB4">
            <w:pPr>
              <w:spacing w:after="120"/>
              <w:rPr>
                <w:lang w:val="en-US" w:eastAsia="zh-TW"/>
              </w:rPr>
            </w:pPr>
            <w:r>
              <w:rPr>
                <w:lang w:val="en-US" w:eastAsia="zh-TW"/>
              </w:rPr>
              <w:t>We agree with MediaTek comment.</w:t>
            </w:r>
          </w:p>
        </w:tc>
      </w:tr>
      <w:tr w:rsidR="006100AC" w14:paraId="6A8EC24A" w14:textId="77777777">
        <w:tc>
          <w:tcPr>
            <w:tcW w:w="1237" w:type="dxa"/>
          </w:tcPr>
          <w:p w14:paraId="6A8EC248" w14:textId="77777777" w:rsidR="006100AC" w:rsidRDefault="00275AB4">
            <w:pPr>
              <w:spacing w:after="120"/>
              <w:rPr>
                <w:lang w:eastAsia="zh-TW"/>
              </w:rPr>
            </w:pPr>
            <w:r>
              <w:rPr>
                <w:lang w:eastAsia="zh-TW"/>
              </w:rPr>
              <w:t>Apple</w:t>
            </w:r>
          </w:p>
        </w:tc>
        <w:tc>
          <w:tcPr>
            <w:tcW w:w="8394" w:type="dxa"/>
          </w:tcPr>
          <w:p w14:paraId="6A8EC249" w14:textId="77777777" w:rsidR="006100AC" w:rsidRDefault="00275AB4">
            <w:pPr>
              <w:spacing w:after="120"/>
              <w:rPr>
                <w:lang w:val="en-US" w:eastAsia="zh-TW"/>
              </w:rPr>
            </w:pPr>
            <w:r>
              <w:rPr>
                <w:lang w:val="en-US" w:eastAsia="zh-TW"/>
              </w:rPr>
              <w:t>Agree with Skyworks proposal first two sub-bullets. For FD-FDD with 1Rx, we may need to analyze a few bands before deciding whether equation-based approach can be used.</w:t>
            </w:r>
          </w:p>
        </w:tc>
      </w:tr>
      <w:tr w:rsidR="006100AC" w14:paraId="6A8EC24D" w14:textId="77777777">
        <w:tc>
          <w:tcPr>
            <w:tcW w:w="1237" w:type="dxa"/>
          </w:tcPr>
          <w:p w14:paraId="6A8EC24B" w14:textId="77777777" w:rsidR="006100AC" w:rsidRDefault="00275AB4">
            <w:pPr>
              <w:spacing w:after="120"/>
              <w:rPr>
                <w:rFonts w:eastAsia="宋体"/>
                <w:lang w:val="en-US" w:eastAsia="zh-CN"/>
              </w:rPr>
            </w:pPr>
            <w:r>
              <w:rPr>
                <w:rFonts w:eastAsia="宋体" w:hint="eastAsia"/>
                <w:lang w:val="en-US" w:eastAsia="zh-CN"/>
              </w:rPr>
              <w:t>ZTE</w:t>
            </w:r>
          </w:p>
        </w:tc>
        <w:tc>
          <w:tcPr>
            <w:tcW w:w="8394" w:type="dxa"/>
          </w:tcPr>
          <w:p w14:paraId="6A8EC24C" w14:textId="77777777" w:rsidR="006100AC" w:rsidRDefault="00275AB4">
            <w:pPr>
              <w:spacing w:after="120"/>
              <w:rPr>
                <w:rFonts w:eastAsia="宋体"/>
                <w:lang w:val="en-US" w:eastAsia="zh-CN"/>
              </w:rPr>
            </w:pPr>
            <w:r>
              <w:rPr>
                <w:rFonts w:eastAsia="宋体" w:hint="eastAsia"/>
                <w:lang w:val="en-US" w:eastAsia="zh-CN"/>
              </w:rPr>
              <w:t xml:space="preserve">Referring to the option 2, it seems the supported operating band for PC2 </w:t>
            </w:r>
            <w:proofErr w:type="spellStart"/>
            <w:r>
              <w:rPr>
                <w:rFonts w:eastAsia="宋体" w:hint="eastAsia"/>
                <w:lang w:val="en-US" w:eastAsia="zh-CN"/>
              </w:rPr>
              <w:t>RedCap</w:t>
            </w:r>
            <w:proofErr w:type="spellEnd"/>
            <w:r>
              <w:rPr>
                <w:rFonts w:eastAsia="宋体" w:hint="eastAsia"/>
                <w:lang w:val="en-US" w:eastAsia="zh-CN"/>
              </w:rPr>
              <w:t xml:space="preserve"> UE may be indicated/requested first.</w:t>
            </w:r>
          </w:p>
        </w:tc>
      </w:tr>
      <w:tr w:rsidR="00521998" w14:paraId="4FB721D1" w14:textId="77777777">
        <w:tc>
          <w:tcPr>
            <w:tcW w:w="1237" w:type="dxa"/>
          </w:tcPr>
          <w:p w14:paraId="16513CA6" w14:textId="3E403F9C" w:rsidR="00521998" w:rsidRDefault="00521998">
            <w:pPr>
              <w:spacing w:after="120"/>
              <w:rPr>
                <w:rFonts w:eastAsia="宋体"/>
                <w:lang w:val="en-US" w:eastAsia="zh-CN"/>
              </w:rPr>
            </w:pPr>
            <w:r>
              <w:rPr>
                <w:rFonts w:eastAsia="宋体"/>
                <w:lang w:val="en-US" w:eastAsia="zh-CN"/>
              </w:rPr>
              <w:t>Sony</w:t>
            </w:r>
          </w:p>
        </w:tc>
        <w:tc>
          <w:tcPr>
            <w:tcW w:w="8394" w:type="dxa"/>
          </w:tcPr>
          <w:p w14:paraId="45906673" w14:textId="1D7CED11" w:rsidR="00521998" w:rsidRDefault="00521998">
            <w:pPr>
              <w:spacing w:after="120"/>
              <w:rPr>
                <w:rFonts w:eastAsia="宋体"/>
                <w:lang w:val="en-US" w:eastAsia="zh-CN"/>
              </w:rPr>
            </w:pPr>
            <w:r>
              <w:rPr>
                <w:rFonts w:eastAsia="宋体"/>
                <w:lang w:val="en-US" w:eastAsia="zh-CN"/>
              </w:rPr>
              <w:t>More analysis is needed</w:t>
            </w:r>
          </w:p>
        </w:tc>
      </w:tr>
      <w:tr w:rsidR="00350AC1" w14:paraId="739BC07D" w14:textId="77777777">
        <w:tc>
          <w:tcPr>
            <w:tcW w:w="1237" w:type="dxa"/>
          </w:tcPr>
          <w:p w14:paraId="516616C5" w14:textId="74E196DE" w:rsidR="00350AC1" w:rsidRDefault="00350AC1" w:rsidP="00350AC1">
            <w:pPr>
              <w:spacing w:after="120"/>
              <w:rPr>
                <w:rFonts w:eastAsia="宋体"/>
                <w:lang w:val="en-US" w:eastAsia="zh-CN"/>
              </w:rPr>
            </w:pPr>
            <w:r>
              <w:rPr>
                <w:rFonts w:eastAsia="宋体"/>
                <w:lang w:val="en-US" w:eastAsia="zh-CN"/>
              </w:rPr>
              <w:t>Ericsson</w:t>
            </w:r>
          </w:p>
        </w:tc>
        <w:tc>
          <w:tcPr>
            <w:tcW w:w="8394" w:type="dxa"/>
          </w:tcPr>
          <w:p w14:paraId="5484541D" w14:textId="0D65ABC7" w:rsidR="00350AC1" w:rsidRDefault="00350AC1" w:rsidP="00350AC1">
            <w:pPr>
              <w:spacing w:after="120"/>
              <w:rPr>
                <w:rFonts w:eastAsia="宋体"/>
                <w:lang w:val="en-US" w:eastAsia="zh-CN"/>
              </w:rPr>
            </w:pPr>
            <w:r>
              <w:rPr>
                <w:rFonts w:eastAsia="宋体"/>
                <w:lang w:val="en-US" w:eastAsia="zh-CN"/>
              </w:rPr>
              <w:t xml:space="preserve">There is </w:t>
            </w:r>
            <w:proofErr w:type="gramStart"/>
            <w:r>
              <w:rPr>
                <w:rFonts w:eastAsia="宋体"/>
                <w:lang w:val="en-US" w:eastAsia="zh-CN"/>
              </w:rPr>
              <w:t>a</w:t>
            </w:r>
            <w:proofErr w:type="gramEnd"/>
            <w:r>
              <w:rPr>
                <w:rFonts w:eastAsia="宋体"/>
                <w:lang w:val="en-US" w:eastAsia="zh-CN"/>
              </w:rPr>
              <w:t xml:space="preserve"> </w:t>
            </w:r>
            <w:proofErr w:type="spellStart"/>
            <w:r>
              <w:rPr>
                <w:rFonts w:eastAsia="宋体"/>
                <w:lang w:val="en-US" w:eastAsia="zh-CN"/>
              </w:rPr>
              <w:t>eRedCap</w:t>
            </w:r>
            <w:proofErr w:type="spellEnd"/>
            <w:r>
              <w:rPr>
                <w:rFonts w:eastAsia="宋体"/>
                <w:lang w:val="en-US" w:eastAsia="zh-CN"/>
              </w:rPr>
              <w:t xml:space="preserve"> Work item ongoing, which focus on PC3 only.  For </w:t>
            </w:r>
            <w:proofErr w:type="gramStart"/>
            <w:r>
              <w:rPr>
                <w:rFonts w:eastAsia="宋体"/>
                <w:lang w:val="en-US" w:eastAsia="zh-CN"/>
              </w:rPr>
              <w:t>a  PC2</w:t>
            </w:r>
            <w:proofErr w:type="gramEnd"/>
            <w:r>
              <w:rPr>
                <w:rFonts w:eastAsia="宋体"/>
                <w:lang w:val="en-US" w:eastAsia="zh-CN"/>
              </w:rPr>
              <w:t xml:space="preserve"> HPUE </w:t>
            </w:r>
            <w:proofErr w:type="spellStart"/>
            <w:r>
              <w:rPr>
                <w:rFonts w:eastAsia="宋体"/>
                <w:lang w:val="en-US" w:eastAsia="zh-CN"/>
              </w:rPr>
              <w:t>eRedcap</w:t>
            </w:r>
            <w:proofErr w:type="spellEnd"/>
            <w:r>
              <w:rPr>
                <w:rFonts w:eastAsia="宋体"/>
                <w:lang w:val="en-US" w:eastAsia="zh-CN"/>
              </w:rPr>
              <w:t>, additional analysis for de-</w:t>
            </w:r>
            <w:proofErr w:type="spellStart"/>
            <w:r>
              <w:rPr>
                <w:rFonts w:eastAsia="宋体"/>
                <w:lang w:val="en-US" w:eastAsia="zh-CN"/>
              </w:rPr>
              <w:t>sens</w:t>
            </w:r>
            <w:proofErr w:type="spellEnd"/>
            <w:r>
              <w:rPr>
                <w:rFonts w:eastAsia="宋体"/>
                <w:lang w:val="en-US" w:eastAsia="zh-CN"/>
              </w:rPr>
              <w:t xml:space="preserve"> will be needed.  Therefore, whether the </w:t>
            </w:r>
            <w:proofErr w:type="spellStart"/>
            <w:r>
              <w:rPr>
                <w:rFonts w:eastAsia="宋体"/>
                <w:lang w:val="en-US" w:eastAsia="zh-CN"/>
              </w:rPr>
              <w:t>eRedcap</w:t>
            </w:r>
            <w:proofErr w:type="spellEnd"/>
            <w:r>
              <w:rPr>
                <w:rFonts w:eastAsia="宋体"/>
                <w:lang w:val="en-US" w:eastAsia="zh-CN"/>
              </w:rPr>
              <w:t xml:space="preserve"> should include in scope should be discussed. Does the scope cover only PC2 release independent from Rel-17? </w:t>
            </w:r>
          </w:p>
        </w:tc>
      </w:tr>
    </w:tbl>
    <w:p w14:paraId="6A8EC24E" w14:textId="77777777" w:rsidR="006100AC" w:rsidRDefault="006100AC">
      <w:pPr>
        <w:rPr>
          <w:lang w:eastAsia="zh-CN"/>
        </w:rPr>
      </w:pPr>
    </w:p>
    <w:p w14:paraId="6A8EC24F" w14:textId="77777777" w:rsidR="006100AC" w:rsidRDefault="00275AB4">
      <w:pPr>
        <w:pStyle w:val="2"/>
      </w:pPr>
      <w:r>
        <w:t>CRs/TPs comments collection</w:t>
      </w:r>
    </w:p>
    <w:p w14:paraId="6A8EC250" w14:textId="77777777" w:rsidR="006100AC" w:rsidRDefault="006100AC">
      <w:pPr>
        <w:rPr>
          <w:i/>
          <w:color w:val="0070C0"/>
          <w:lang w:val="en-US" w:eastAsia="zh-CN"/>
        </w:rPr>
      </w:pPr>
    </w:p>
    <w:tbl>
      <w:tblPr>
        <w:tblStyle w:val="af3"/>
        <w:tblW w:w="0" w:type="auto"/>
        <w:tblLook w:val="04A0" w:firstRow="1" w:lastRow="0" w:firstColumn="1" w:lastColumn="0" w:noHBand="0" w:noVBand="1"/>
      </w:tblPr>
      <w:tblGrid>
        <w:gridCol w:w="1232"/>
        <w:gridCol w:w="8399"/>
      </w:tblGrid>
      <w:tr w:rsidR="006100AC" w14:paraId="6A8EC253" w14:textId="77777777">
        <w:tc>
          <w:tcPr>
            <w:tcW w:w="1232" w:type="dxa"/>
            <w:tcBorders>
              <w:top w:val="single" w:sz="4" w:space="0" w:color="auto"/>
              <w:left w:val="single" w:sz="4" w:space="0" w:color="auto"/>
              <w:bottom w:val="single" w:sz="4" w:space="0" w:color="auto"/>
              <w:right w:val="single" w:sz="4" w:space="0" w:color="auto"/>
            </w:tcBorders>
          </w:tcPr>
          <w:p w14:paraId="6A8EC251" w14:textId="77777777" w:rsidR="006100AC" w:rsidRDefault="00275AB4">
            <w:pPr>
              <w:spacing w:after="120"/>
              <w:rPr>
                <w:b/>
                <w:bCs/>
                <w:color w:val="0070C0"/>
                <w:lang w:val="en-US" w:eastAsia="zh-CN"/>
              </w:rPr>
            </w:pPr>
            <w:r>
              <w:rPr>
                <w:b/>
                <w:bCs/>
                <w:color w:val="0070C0"/>
                <w:lang w:val="en-US" w:eastAsia="zh-CN"/>
              </w:rPr>
              <w:t>CR/TP number</w:t>
            </w:r>
          </w:p>
        </w:tc>
        <w:tc>
          <w:tcPr>
            <w:tcW w:w="8399" w:type="dxa"/>
            <w:tcBorders>
              <w:top w:val="single" w:sz="4" w:space="0" w:color="auto"/>
              <w:left w:val="single" w:sz="4" w:space="0" w:color="auto"/>
              <w:bottom w:val="single" w:sz="4" w:space="0" w:color="auto"/>
              <w:right w:val="single" w:sz="4" w:space="0" w:color="auto"/>
            </w:tcBorders>
          </w:tcPr>
          <w:p w14:paraId="6A8EC252" w14:textId="77777777" w:rsidR="006100AC" w:rsidRDefault="00275AB4">
            <w:pPr>
              <w:spacing w:after="120"/>
              <w:rPr>
                <w:b/>
                <w:bCs/>
                <w:color w:val="0070C0"/>
                <w:lang w:val="en-US" w:eastAsia="zh-CN"/>
              </w:rPr>
            </w:pPr>
            <w:r>
              <w:rPr>
                <w:b/>
                <w:bCs/>
                <w:color w:val="0070C0"/>
                <w:lang w:val="en-US" w:eastAsia="zh-CN"/>
              </w:rPr>
              <w:t>Comments collection</w:t>
            </w:r>
          </w:p>
        </w:tc>
      </w:tr>
      <w:tr w:rsidR="006100AC" w14:paraId="6A8EC256" w14:textId="77777777">
        <w:tc>
          <w:tcPr>
            <w:tcW w:w="1232" w:type="dxa"/>
            <w:vMerge w:val="restart"/>
            <w:tcBorders>
              <w:top w:val="single" w:sz="4" w:space="0" w:color="auto"/>
              <w:left w:val="single" w:sz="4" w:space="0" w:color="auto"/>
              <w:right w:val="single" w:sz="4" w:space="0" w:color="auto"/>
            </w:tcBorders>
          </w:tcPr>
          <w:p w14:paraId="6A8EC254" w14:textId="77777777" w:rsidR="006100AC" w:rsidRDefault="00275AB4">
            <w:pPr>
              <w:spacing w:after="120"/>
              <w:rPr>
                <w:color w:val="0070C0"/>
                <w:lang w:val="en-US" w:eastAsia="zh-CN"/>
              </w:rPr>
            </w:pPr>
            <w:r>
              <w:rPr>
                <w:lang w:val="en-US" w:eastAsia="zh-CN"/>
              </w:rPr>
              <w:t>R4-2305039</w:t>
            </w:r>
          </w:p>
        </w:tc>
        <w:tc>
          <w:tcPr>
            <w:tcW w:w="8399" w:type="dxa"/>
            <w:tcBorders>
              <w:top w:val="single" w:sz="4" w:space="0" w:color="auto"/>
              <w:left w:val="single" w:sz="4" w:space="0" w:color="auto"/>
              <w:bottom w:val="single" w:sz="4" w:space="0" w:color="auto"/>
              <w:right w:val="single" w:sz="4" w:space="0" w:color="auto"/>
            </w:tcBorders>
          </w:tcPr>
          <w:p w14:paraId="6A8EC255" w14:textId="77777777" w:rsidR="006100AC" w:rsidRDefault="00275AB4">
            <w:pPr>
              <w:spacing w:after="120"/>
              <w:rPr>
                <w:color w:val="0070C0"/>
                <w:lang w:val="en-US" w:eastAsia="zh-CN"/>
              </w:rPr>
            </w:pPr>
            <w:r>
              <w:t>Draft CR for enabling PC2 for Redcap UE</w:t>
            </w:r>
          </w:p>
        </w:tc>
      </w:tr>
      <w:tr w:rsidR="006100AC" w14:paraId="6A8EC259" w14:textId="77777777">
        <w:tc>
          <w:tcPr>
            <w:tcW w:w="1232" w:type="dxa"/>
            <w:vMerge/>
            <w:tcBorders>
              <w:left w:val="single" w:sz="4" w:space="0" w:color="auto"/>
              <w:right w:val="single" w:sz="4" w:space="0" w:color="auto"/>
            </w:tcBorders>
          </w:tcPr>
          <w:p w14:paraId="6A8EC257" w14:textId="77777777" w:rsidR="006100AC" w:rsidRDefault="006100AC">
            <w:pPr>
              <w:spacing w:after="120"/>
              <w:rPr>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58" w14:textId="047970B4" w:rsidR="006100AC" w:rsidRDefault="00275AB4">
            <w:pPr>
              <w:spacing w:after="120"/>
              <w:rPr>
                <w:color w:val="0070C0"/>
                <w:lang w:val="en-US" w:eastAsia="zh-CN"/>
              </w:rPr>
            </w:pPr>
            <w:r>
              <w:rPr>
                <w:rFonts w:hint="eastAsia"/>
                <w:color w:val="0070C0"/>
                <w:lang w:val="en-US" w:eastAsia="zh-CN"/>
              </w:rPr>
              <w:t>China Telecom: From the p</w:t>
            </w:r>
            <w:r>
              <w:rPr>
                <w:color w:val="0070C0"/>
                <w:lang w:val="en-US" w:eastAsia="zh-CN"/>
              </w:rPr>
              <w:t>rocedure</w:t>
            </w:r>
            <w:r>
              <w:rPr>
                <w:rFonts w:hint="eastAsia"/>
                <w:color w:val="0070C0"/>
                <w:lang w:val="en-US" w:eastAsia="zh-CN"/>
              </w:rPr>
              <w:t xml:space="preserve"> perspective, the WI code in the cover </w:t>
            </w:r>
            <w:r>
              <w:rPr>
                <w:color w:val="0070C0"/>
                <w:lang w:val="en-US" w:eastAsia="zh-CN"/>
              </w:rPr>
              <w:t xml:space="preserve">sheet is not allowed. </w:t>
            </w:r>
          </w:p>
        </w:tc>
      </w:tr>
      <w:tr w:rsidR="006100AC" w14:paraId="6A8EC25C" w14:textId="77777777">
        <w:tc>
          <w:tcPr>
            <w:tcW w:w="1232" w:type="dxa"/>
            <w:vMerge/>
            <w:tcBorders>
              <w:left w:val="single" w:sz="4" w:space="0" w:color="auto"/>
              <w:right w:val="single" w:sz="4" w:space="0" w:color="auto"/>
            </w:tcBorders>
            <w:vAlign w:val="center"/>
          </w:tcPr>
          <w:p w14:paraId="6A8EC25A"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5B" w14:textId="41E549D6" w:rsidR="006100AC" w:rsidRDefault="00275AB4">
            <w:pPr>
              <w:spacing w:after="120"/>
              <w:rPr>
                <w:color w:val="0070C0"/>
                <w:lang w:val="en-US" w:eastAsia="zh-CN"/>
              </w:rPr>
            </w:pPr>
            <w:r>
              <w:rPr>
                <w:color w:val="0070C0"/>
                <w:lang w:val="en-US" w:eastAsia="zh-CN"/>
              </w:rPr>
              <w:t xml:space="preserve">Qualcomm: In our understanding the task from RAN is to report back to them if HPUE </w:t>
            </w:r>
            <w:proofErr w:type="spellStart"/>
            <w:r>
              <w:rPr>
                <w:color w:val="0070C0"/>
                <w:lang w:val="en-US" w:eastAsia="zh-CN"/>
              </w:rPr>
              <w:t>RedCap</w:t>
            </w:r>
            <w:proofErr w:type="spellEnd"/>
            <w:r>
              <w:rPr>
                <w:color w:val="0070C0"/>
                <w:lang w:val="en-US" w:eastAsia="zh-CN"/>
              </w:rPr>
              <w:t xml:space="preserve"> is feasible to introduce in band agnostic manner, therefore CR discussion is too early. Furthermore, the technical discussion on A-MPR and RSD needs to be done before agreeing CR.</w:t>
            </w:r>
          </w:p>
        </w:tc>
      </w:tr>
      <w:tr w:rsidR="006100AC" w14:paraId="6A8EC25F" w14:textId="77777777">
        <w:tc>
          <w:tcPr>
            <w:tcW w:w="1232" w:type="dxa"/>
            <w:vMerge/>
            <w:tcBorders>
              <w:left w:val="single" w:sz="4" w:space="0" w:color="auto"/>
              <w:right w:val="single" w:sz="4" w:space="0" w:color="auto"/>
            </w:tcBorders>
            <w:vAlign w:val="center"/>
          </w:tcPr>
          <w:p w14:paraId="6A8EC25D"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5E" w14:textId="77777777" w:rsidR="006100AC" w:rsidRDefault="00275AB4">
            <w:pPr>
              <w:spacing w:after="120"/>
              <w:rPr>
                <w:color w:val="0070C0"/>
                <w:lang w:val="en-US" w:eastAsia="zh-CN"/>
              </w:rPr>
            </w:pPr>
            <w:proofErr w:type="gramStart"/>
            <w:r>
              <w:rPr>
                <w:color w:val="0070C0"/>
                <w:lang w:val="en-US" w:eastAsia="zh-CN"/>
              </w:rPr>
              <w:t>vivo</w:t>
            </w:r>
            <w:proofErr w:type="gramEnd"/>
            <w:r>
              <w:rPr>
                <w:color w:val="0070C0"/>
                <w:lang w:val="en-US" w:eastAsia="zh-CN"/>
              </w:rPr>
              <w:t>: too early to discuss the CR. Suggest to focus on RAN task.</w:t>
            </w:r>
          </w:p>
        </w:tc>
      </w:tr>
      <w:tr w:rsidR="006100AC" w14:paraId="6A8EC263" w14:textId="77777777" w:rsidTr="002E0BAC">
        <w:tc>
          <w:tcPr>
            <w:tcW w:w="1232" w:type="dxa"/>
            <w:vMerge/>
            <w:tcBorders>
              <w:left w:val="single" w:sz="4" w:space="0" w:color="auto"/>
              <w:right w:val="single" w:sz="4" w:space="0" w:color="auto"/>
            </w:tcBorders>
            <w:vAlign w:val="center"/>
          </w:tcPr>
          <w:p w14:paraId="6A8EC260"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61" w14:textId="77777777" w:rsidR="006100AC" w:rsidRDefault="00275AB4">
            <w:pPr>
              <w:spacing w:after="120"/>
              <w:rPr>
                <w:color w:val="0070C0"/>
                <w:lang w:val="en-US" w:eastAsia="zh-TW"/>
              </w:rPr>
            </w:pPr>
            <w:r>
              <w:rPr>
                <w:rFonts w:hint="eastAsia"/>
                <w:color w:val="0070C0"/>
                <w:lang w:val="en-US" w:eastAsia="zh-CN"/>
              </w:rPr>
              <w:t xml:space="preserve">China Unicom: This draft CR proposed the potential spec impact for introducing </w:t>
            </w:r>
            <w:proofErr w:type="spellStart"/>
            <w:r>
              <w:rPr>
                <w:rFonts w:hint="eastAsia"/>
                <w:color w:val="0070C0"/>
                <w:lang w:val="en-US" w:eastAsia="zh-CN"/>
              </w:rPr>
              <w:t>RedCap</w:t>
            </w:r>
            <w:proofErr w:type="spellEnd"/>
            <w:r>
              <w:rPr>
                <w:rFonts w:hint="eastAsia"/>
                <w:color w:val="0070C0"/>
                <w:lang w:val="en-US" w:eastAsia="zh-CN"/>
              </w:rPr>
              <w:t xml:space="preserve"> PC2 HPUE in band agnostic way.</w:t>
            </w:r>
          </w:p>
          <w:p w14:paraId="6A8EC262" w14:textId="77777777" w:rsidR="006100AC" w:rsidRDefault="00275AB4">
            <w:pPr>
              <w:spacing w:after="120"/>
              <w:rPr>
                <w:color w:val="0070C0"/>
                <w:lang w:val="en-US" w:eastAsia="zh-TW"/>
              </w:rPr>
            </w:pPr>
            <w:r>
              <w:rPr>
                <w:rFonts w:hint="eastAsia"/>
                <w:color w:val="0070C0"/>
                <w:lang w:val="en-US" w:eastAsia="zh-TW"/>
              </w:rPr>
              <w:t xml:space="preserve">CHTTL: We think some update on </w:t>
            </w:r>
            <w:r>
              <w:rPr>
                <w:rFonts w:eastAsia="宋体"/>
                <w:szCs w:val="24"/>
                <w:lang w:eastAsia="zh-CN"/>
              </w:rPr>
              <w:t>6.1I</w:t>
            </w:r>
            <w:r>
              <w:rPr>
                <w:rFonts w:eastAsia="宋体" w:hint="eastAsia"/>
                <w:szCs w:val="24"/>
                <w:lang w:eastAsia="zh-TW"/>
              </w:rPr>
              <w:t xml:space="preserve"> section can be considered if agreeable.</w:t>
            </w:r>
          </w:p>
        </w:tc>
      </w:tr>
      <w:tr w:rsidR="006100AC" w14:paraId="6A8EC266" w14:textId="77777777">
        <w:tc>
          <w:tcPr>
            <w:tcW w:w="1232" w:type="dxa"/>
            <w:vMerge w:val="restart"/>
            <w:tcBorders>
              <w:left w:val="single" w:sz="4" w:space="0" w:color="auto"/>
              <w:right w:val="single" w:sz="4" w:space="0" w:color="auto"/>
            </w:tcBorders>
            <w:vAlign w:val="center"/>
          </w:tcPr>
          <w:p w14:paraId="6A8EC264"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65" w14:textId="77777777" w:rsidR="006100AC" w:rsidRDefault="00275AB4">
            <w:pPr>
              <w:spacing w:after="120"/>
              <w:rPr>
                <w:color w:val="0070C0"/>
                <w:lang w:val="en-US" w:eastAsia="zh-CN"/>
              </w:rPr>
            </w:pPr>
            <w:r>
              <w:rPr>
                <w:color w:val="0070C0"/>
                <w:lang w:val="en-US" w:eastAsia="zh-CN"/>
              </w:rPr>
              <w:t>Skyworks, before discussing a CR we think RAN4 should first report to RAN how PC2 can be introduced with which pre-requisites.</w:t>
            </w:r>
          </w:p>
        </w:tc>
      </w:tr>
      <w:tr w:rsidR="006100AC" w14:paraId="6A8EC269" w14:textId="77777777">
        <w:tc>
          <w:tcPr>
            <w:tcW w:w="1232" w:type="dxa"/>
            <w:vMerge/>
            <w:tcBorders>
              <w:left w:val="single" w:sz="4" w:space="0" w:color="auto"/>
              <w:bottom w:val="single" w:sz="4" w:space="0" w:color="auto"/>
              <w:right w:val="single" w:sz="4" w:space="0" w:color="auto"/>
            </w:tcBorders>
            <w:vAlign w:val="center"/>
          </w:tcPr>
          <w:p w14:paraId="6A8EC267" w14:textId="77777777" w:rsidR="006100AC" w:rsidRDefault="006100AC">
            <w:pPr>
              <w:spacing w:after="0"/>
              <w:rPr>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A8EC268" w14:textId="77777777" w:rsidR="006100AC" w:rsidRDefault="00275AB4">
            <w:pPr>
              <w:spacing w:after="120"/>
              <w:rPr>
                <w:color w:val="0070C0"/>
                <w:lang w:val="en-US" w:eastAsia="zh-CN"/>
              </w:rPr>
            </w:pPr>
            <w:r>
              <w:rPr>
                <w:color w:val="0070C0"/>
                <w:lang w:val="en-US" w:eastAsia="zh-CN"/>
              </w:rPr>
              <w:t>Nokia2: We believe it is too early to discuss CRs at this point.</w:t>
            </w:r>
          </w:p>
        </w:tc>
      </w:tr>
    </w:tbl>
    <w:p w14:paraId="6A8EC26A" w14:textId="77777777" w:rsidR="006100AC" w:rsidRDefault="006100AC">
      <w:pPr>
        <w:rPr>
          <w:lang w:eastAsia="zh-CN"/>
        </w:rPr>
      </w:pPr>
    </w:p>
    <w:p w14:paraId="0C8623C2" w14:textId="77777777" w:rsidR="00296A06" w:rsidRDefault="00296A06" w:rsidP="00296A06">
      <w:pPr>
        <w:pStyle w:val="2"/>
      </w:pPr>
      <w:r>
        <w:lastRenderedPageBreak/>
        <w:t>Summary</w:t>
      </w:r>
      <w:r>
        <w:rPr>
          <w:rFonts w:hint="eastAsia"/>
        </w:rPr>
        <w:t xml:space="preserve"> for 1st round </w:t>
      </w:r>
    </w:p>
    <w:p w14:paraId="0196EBB4" w14:textId="2AB06D7D" w:rsidR="00296A06" w:rsidRPr="00BE639E" w:rsidRDefault="00296A06" w:rsidP="00296A06">
      <w:pPr>
        <w:pStyle w:val="3"/>
        <w:ind w:left="720"/>
        <w:rPr>
          <w:sz w:val="24"/>
          <w:szCs w:val="16"/>
        </w:rPr>
      </w:pPr>
      <w:r>
        <w:rPr>
          <w:sz w:val="24"/>
          <w:szCs w:val="16"/>
        </w:rPr>
        <w:t xml:space="preserve">Open issues </w:t>
      </w:r>
    </w:p>
    <w:p w14:paraId="15DD0979" w14:textId="77777777" w:rsidR="00296A06" w:rsidRDefault="00296A06" w:rsidP="00296A0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816595" w14:paraId="59C50CAB" w14:textId="77777777" w:rsidTr="00626634">
        <w:tc>
          <w:tcPr>
            <w:tcW w:w="1242" w:type="dxa"/>
          </w:tcPr>
          <w:p w14:paraId="70993783" w14:textId="77777777" w:rsidR="00816595" w:rsidRDefault="00816595" w:rsidP="00626634">
            <w:pPr>
              <w:rPr>
                <w:rFonts w:eastAsiaTheme="minorEastAsia"/>
                <w:b/>
                <w:bCs/>
                <w:color w:val="0070C0"/>
                <w:lang w:val="en-US" w:eastAsia="zh-CN"/>
              </w:rPr>
            </w:pPr>
          </w:p>
        </w:tc>
        <w:tc>
          <w:tcPr>
            <w:tcW w:w="8615" w:type="dxa"/>
          </w:tcPr>
          <w:p w14:paraId="40F38869" w14:textId="77777777" w:rsidR="00816595" w:rsidRDefault="00816595" w:rsidP="0062663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16595" w14:paraId="24D8FD71" w14:textId="77777777" w:rsidTr="00626634">
        <w:tc>
          <w:tcPr>
            <w:tcW w:w="1242" w:type="dxa"/>
          </w:tcPr>
          <w:p w14:paraId="7783E4DE" w14:textId="77777777" w:rsidR="00816595" w:rsidRDefault="00816595" w:rsidP="00626634">
            <w:pPr>
              <w:rPr>
                <w:rFonts w:eastAsiaTheme="minorEastAsia"/>
                <w:color w:val="0070C0"/>
                <w:lang w:val="en-US" w:eastAsia="zh-CN"/>
              </w:rPr>
            </w:pPr>
            <w:r>
              <w:rPr>
                <w:rFonts w:eastAsiaTheme="minorEastAsia" w:hint="eastAsia"/>
                <w:b/>
                <w:bCs/>
                <w:color w:val="0070C0"/>
                <w:lang w:val="en-US" w:eastAsia="zh-CN"/>
              </w:rPr>
              <w:t>Sub-topic#1-1</w:t>
            </w:r>
          </w:p>
        </w:tc>
        <w:tc>
          <w:tcPr>
            <w:tcW w:w="8615" w:type="dxa"/>
          </w:tcPr>
          <w:p w14:paraId="19F0164E" w14:textId="77777777" w:rsidR="00816595" w:rsidRDefault="00816595" w:rsidP="00626634">
            <w:pPr>
              <w:rPr>
                <w:rFonts w:eastAsiaTheme="minorEastAsia"/>
                <w:i/>
                <w:color w:val="0070C0"/>
                <w:lang w:val="en-US" w:eastAsia="zh-CN"/>
              </w:rPr>
            </w:pPr>
            <w:r>
              <w:rPr>
                <w:b/>
                <w:u w:val="single"/>
                <w:lang w:eastAsia="ko-KR"/>
              </w:rPr>
              <w:t>Issue 1-1</w:t>
            </w:r>
            <w:r>
              <w:rPr>
                <w:rFonts w:hint="eastAsia"/>
                <w:b/>
                <w:u w:val="single"/>
                <w:lang w:eastAsia="zh-CN"/>
              </w:rPr>
              <w:t>-1</w:t>
            </w:r>
            <w:r>
              <w:rPr>
                <w:b/>
                <w:u w:val="single"/>
                <w:lang w:eastAsia="ko-KR"/>
              </w:rPr>
              <w:t xml:space="preserve">: </w:t>
            </w:r>
            <w:r>
              <w:rPr>
                <w:rFonts w:hint="eastAsia"/>
                <w:b/>
                <w:u w:val="single"/>
                <w:lang w:eastAsia="zh-CN"/>
              </w:rPr>
              <w:t xml:space="preserve">Enable PC2 for </w:t>
            </w:r>
            <w:proofErr w:type="spellStart"/>
            <w:r>
              <w:rPr>
                <w:rFonts w:hint="eastAsia"/>
                <w:b/>
                <w:u w:val="single"/>
                <w:lang w:eastAsia="zh-CN"/>
              </w:rPr>
              <w:t>RedCap</w:t>
            </w:r>
            <w:proofErr w:type="spellEnd"/>
            <w:r>
              <w:rPr>
                <w:rFonts w:hint="eastAsia"/>
                <w:b/>
                <w:u w:val="single"/>
                <w:lang w:eastAsia="zh-CN"/>
              </w:rPr>
              <w:t xml:space="preserve"> HPUE</w:t>
            </w:r>
          </w:p>
          <w:p w14:paraId="2A947957" w14:textId="77777777" w:rsidR="00816595" w:rsidRDefault="00816595" w:rsidP="00626634">
            <w:pPr>
              <w:rPr>
                <w:rFonts w:eastAsiaTheme="minorEastAsia"/>
                <w:i/>
                <w:color w:val="0070C0"/>
                <w:lang w:val="en-US" w:eastAsia="zh-CN"/>
              </w:rPr>
            </w:pPr>
            <w:r>
              <w:rPr>
                <w:rFonts w:eastAsiaTheme="minorEastAsia" w:hint="eastAsia"/>
                <w:i/>
                <w:color w:val="0070C0"/>
                <w:lang w:val="en-US" w:eastAsia="zh-CN"/>
              </w:rPr>
              <w:t>Tentative agreements:</w:t>
            </w:r>
          </w:p>
          <w:p w14:paraId="1CFFD1A1" w14:textId="77777777" w:rsidR="00816595" w:rsidRDefault="00816595" w:rsidP="00626634">
            <w:pPr>
              <w:rPr>
                <w:rFonts w:eastAsiaTheme="minorEastAsia"/>
                <w:i/>
                <w:color w:val="0070C0"/>
                <w:lang w:val="en-US" w:eastAsia="zh-CN"/>
              </w:rPr>
            </w:pPr>
            <w:r>
              <w:rPr>
                <w:rFonts w:eastAsiaTheme="minorEastAsia" w:hint="eastAsia"/>
                <w:i/>
                <w:color w:val="0070C0"/>
                <w:lang w:val="en-US" w:eastAsia="zh-CN"/>
              </w:rPr>
              <w:t xml:space="preserve">Candidate options: </w:t>
            </w:r>
          </w:p>
          <w:p w14:paraId="1D19CADB" w14:textId="77777777" w:rsidR="00816595" w:rsidRDefault="00816595"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it is feasible to enable </w:t>
            </w:r>
            <w:r>
              <w:rPr>
                <w:rFonts w:eastAsia="宋体" w:hint="eastAsia"/>
                <w:szCs w:val="24"/>
                <w:lang w:eastAsia="zh-CN"/>
              </w:rPr>
              <w:t>PC2</w:t>
            </w:r>
            <w:r>
              <w:rPr>
                <w:rFonts w:eastAsia="宋体"/>
                <w:szCs w:val="24"/>
                <w:lang w:eastAsia="zh-CN"/>
              </w:rPr>
              <w:t xml:space="preserve"> for </w:t>
            </w:r>
            <w:proofErr w:type="spellStart"/>
            <w:r>
              <w:rPr>
                <w:rFonts w:eastAsia="宋体"/>
                <w:szCs w:val="24"/>
                <w:lang w:eastAsia="zh-CN"/>
              </w:rPr>
              <w:t>RedCap</w:t>
            </w:r>
            <w:proofErr w:type="spellEnd"/>
            <w:r>
              <w:rPr>
                <w:rFonts w:eastAsia="宋体" w:hint="eastAsia"/>
                <w:szCs w:val="24"/>
                <w:lang w:eastAsia="zh-CN"/>
              </w:rPr>
              <w:t xml:space="preserve"> HPUE </w:t>
            </w:r>
          </w:p>
          <w:p w14:paraId="01880456" w14:textId="77777777" w:rsidR="00816595" w:rsidRPr="00F04A0D" w:rsidRDefault="00816595"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Option2: it is feasible to enable PC2 for </w:t>
            </w:r>
            <w:proofErr w:type="spellStart"/>
            <w:r>
              <w:rPr>
                <w:rFonts w:eastAsia="宋体" w:hint="eastAsia"/>
                <w:szCs w:val="24"/>
                <w:lang w:eastAsia="zh-CN"/>
              </w:rPr>
              <w:t>RedCap</w:t>
            </w:r>
            <w:proofErr w:type="spellEnd"/>
            <w:r>
              <w:rPr>
                <w:rFonts w:eastAsia="宋体" w:hint="eastAsia"/>
                <w:szCs w:val="24"/>
                <w:lang w:eastAsia="zh-CN"/>
              </w:rPr>
              <w:t xml:space="preserve"> HPUE, </w:t>
            </w:r>
            <w:r>
              <w:rPr>
                <w:rFonts w:eastAsiaTheme="minorEastAsia" w:hint="eastAsia"/>
                <w:lang w:eastAsia="zh-CN"/>
              </w:rPr>
              <w:t>a</w:t>
            </w:r>
            <w:r>
              <w:rPr>
                <w:lang w:eastAsia="zh-CN"/>
              </w:rPr>
              <w:t xml:space="preserve">s long as </w:t>
            </w:r>
            <w:r>
              <w:rPr>
                <w:rFonts w:eastAsiaTheme="minorEastAsia" w:hint="eastAsia"/>
                <w:lang w:eastAsia="zh-CN"/>
              </w:rPr>
              <w:t xml:space="preserve">the RF requirements and/or the </w:t>
            </w:r>
            <w:r>
              <w:rPr>
                <w:rFonts w:eastAsiaTheme="minorEastAsia"/>
                <w:lang w:eastAsia="zh-CN"/>
              </w:rPr>
              <w:t>applicable</w:t>
            </w:r>
            <w:r>
              <w:rPr>
                <w:rFonts w:eastAsiaTheme="minorEastAsia" w:hint="eastAsia"/>
                <w:lang w:eastAsia="zh-CN"/>
              </w:rPr>
              <w:t xml:space="preserve"> form factor are specified </w:t>
            </w:r>
            <w:r>
              <w:rPr>
                <w:lang w:eastAsia="zh-CN"/>
              </w:rPr>
              <w:t>appropriately</w:t>
            </w:r>
            <w:r>
              <w:rPr>
                <w:rFonts w:eastAsiaTheme="minorEastAsia" w:hint="eastAsia"/>
                <w:lang w:eastAsia="zh-CN"/>
              </w:rPr>
              <w:t>.</w:t>
            </w:r>
          </w:p>
          <w:p w14:paraId="5A1B0360" w14:textId="77777777" w:rsidR="00816595" w:rsidRDefault="00816595" w:rsidP="006266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04A0D">
              <w:rPr>
                <w:rFonts w:eastAsiaTheme="minorEastAsia"/>
                <w:lang w:val="en-US" w:eastAsia="zh-CN"/>
              </w:rPr>
              <w:t>Majority</w:t>
            </w:r>
            <w:r w:rsidRPr="00F04A0D">
              <w:rPr>
                <w:rFonts w:eastAsiaTheme="minorEastAsia" w:hint="eastAsia"/>
                <w:lang w:val="en-US" w:eastAsia="zh-CN"/>
              </w:rPr>
              <w:t xml:space="preserve"> companies support option 1, several compan</w:t>
            </w:r>
            <w:r>
              <w:rPr>
                <w:rFonts w:eastAsiaTheme="minorEastAsia" w:hint="eastAsia"/>
                <w:lang w:val="en-US" w:eastAsia="zh-CN"/>
              </w:rPr>
              <w:t xml:space="preserve">ies show their </w:t>
            </w:r>
            <w:r>
              <w:rPr>
                <w:rFonts w:eastAsiaTheme="minorEastAsia"/>
                <w:lang w:val="en-US" w:eastAsia="zh-CN"/>
              </w:rPr>
              <w:t>technical</w:t>
            </w:r>
            <w:r>
              <w:rPr>
                <w:rFonts w:eastAsiaTheme="minorEastAsia" w:hint="eastAsia"/>
                <w:lang w:val="en-US" w:eastAsia="zh-CN"/>
              </w:rPr>
              <w:t xml:space="preserve"> concern relative to form factor and requirements. T</w:t>
            </w:r>
            <w:r>
              <w:rPr>
                <w:rFonts w:eastAsiaTheme="minorEastAsia"/>
                <w:lang w:val="en-US" w:eastAsia="zh-CN"/>
              </w:rPr>
              <w:t>h</w:t>
            </w:r>
            <w:r>
              <w:rPr>
                <w:rFonts w:eastAsiaTheme="minorEastAsia" w:hint="eastAsia"/>
                <w:lang w:val="en-US" w:eastAsia="zh-CN"/>
              </w:rPr>
              <w:t>us, it is recommended to further discuss with other technical issues such as f</w:t>
            </w:r>
            <w:r>
              <w:rPr>
                <w:rFonts w:eastAsiaTheme="minorEastAsia"/>
                <w:lang w:val="en-US" w:eastAsia="zh-CN"/>
              </w:rPr>
              <w:t>o</w:t>
            </w:r>
            <w:r>
              <w:rPr>
                <w:rFonts w:eastAsiaTheme="minorEastAsia" w:hint="eastAsia"/>
                <w:lang w:val="en-US" w:eastAsia="zh-CN"/>
              </w:rPr>
              <w:t>rm factor and spec impacts.</w:t>
            </w:r>
          </w:p>
          <w:p w14:paraId="595D5331" w14:textId="77777777" w:rsidR="00816595" w:rsidRDefault="00816595" w:rsidP="00626634">
            <w:pPr>
              <w:rPr>
                <w:rFonts w:eastAsiaTheme="minorEastAsia"/>
                <w:b/>
                <w:u w:val="single"/>
                <w:lang w:eastAsia="zh-CN"/>
              </w:rPr>
            </w:pPr>
          </w:p>
          <w:p w14:paraId="6C4D5185" w14:textId="77777777" w:rsidR="00816595" w:rsidRDefault="00816595" w:rsidP="00626634">
            <w:pPr>
              <w:rPr>
                <w:rFonts w:eastAsiaTheme="minorEastAsia"/>
                <w:i/>
                <w:color w:val="0070C0"/>
                <w:lang w:val="en-US" w:eastAsia="zh-CN"/>
              </w:rPr>
            </w:pPr>
            <w:r>
              <w:rPr>
                <w:b/>
                <w:u w:val="single"/>
                <w:lang w:eastAsia="ko-KR"/>
              </w:rPr>
              <w:t>Issue 1-1</w:t>
            </w:r>
            <w:r>
              <w:rPr>
                <w:rFonts w:hint="eastAsia"/>
                <w:b/>
                <w:u w:val="single"/>
                <w:lang w:eastAsia="zh-CN"/>
              </w:rPr>
              <w:t>-2</w:t>
            </w:r>
            <w:r>
              <w:rPr>
                <w:b/>
                <w:u w:val="single"/>
                <w:lang w:eastAsia="ko-KR"/>
              </w:rPr>
              <w:t xml:space="preserve">: </w:t>
            </w:r>
            <w:r>
              <w:rPr>
                <w:rFonts w:hint="eastAsia"/>
                <w:b/>
                <w:u w:val="single"/>
                <w:lang w:eastAsia="zh-CN"/>
              </w:rPr>
              <w:t xml:space="preserve">Form factor for PC2 </w:t>
            </w:r>
            <w:proofErr w:type="spellStart"/>
            <w:r>
              <w:rPr>
                <w:rFonts w:hint="eastAsia"/>
                <w:b/>
                <w:u w:val="single"/>
                <w:lang w:eastAsia="zh-CN"/>
              </w:rPr>
              <w:t>RedCap</w:t>
            </w:r>
            <w:proofErr w:type="spellEnd"/>
            <w:r>
              <w:rPr>
                <w:rFonts w:hint="eastAsia"/>
                <w:b/>
                <w:u w:val="single"/>
                <w:lang w:eastAsia="zh-CN"/>
              </w:rPr>
              <w:t xml:space="preserve"> HPUE</w:t>
            </w:r>
          </w:p>
          <w:p w14:paraId="6D3D4989" w14:textId="77777777" w:rsidR="00816595" w:rsidRDefault="00816595" w:rsidP="00626634">
            <w:pPr>
              <w:rPr>
                <w:rFonts w:eastAsiaTheme="minorEastAsia"/>
                <w:i/>
                <w:color w:val="0070C0"/>
                <w:lang w:val="en-US" w:eastAsia="zh-CN"/>
              </w:rPr>
            </w:pPr>
            <w:r>
              <w:rPr>
                <w:rFonts w:eastAsiaTheme="minorEastAsia" w:hint="eastAsia"/>
                <w:i/>
                <w:color w:val="0070C0"/>
                <w:lang w:val="en-US" w:eastAsia="zh-CN"/>
              </w:rPr>
              <w:t>Tentative agreements:</w:t>
            </w:r>
          </w:p>
          <w:p w14:paraId="633AEE19" w14:textId="77777777" w:rsidR="00816595" w:rsidRDefault="00816595" w:rsidP="00626634">
            <w:pPr>
              <w:rPr>
                <w:rFonts w:eastAsiaTheme="minorEastAsia"/>
                <w:i/>
                <w:color w:val="0070C0"/>
                <w:lang w:val="en-US" w:eastAsia="zh-CN"/>
              </w:rPr>
            </w:pPr>
            <w:r>
              <w:rPr>
                <w:rFonts w:eastAsiaTheme="minorEastAsia" w:hint="eastAsia"/>
                <w:i/>
                <w:color w:val="0070C0"/>
                <w:lang w:val="en-US" w:eastAsia="zh-CN"/>
              </w:rPr>
              <w:t>Candidate options:</w:t>
            </w:r>
          </w:p>
          <w:p w14:paraId="66CD337C" w14:textId="77777777" w:rsidR="00816595" w:rsidRDefault="00816595"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w:t>
            </w:r>
            <w:r>
              <w:rPr>
                <w:rFonts w:eastAsia="宋体"/>
                <w:szCs w:val="24"/>
                <w:lang w:eastAsia="zh-CN"/>
              </w:rPr>
              <w:t xml:space="preserve">Not restrict the applicable form factor for PC2 </w:t>
            </w:r>
            <w:proofErr w:type="spellStart"/>
            <w:r>
              <w:rPr>
                <w:rFonts w:eastAsia="宋体"/>
                <w:szCs w:val="24"/>
                <w:lang w:eastAsia="zh-CN"/>
              </w:rPr>
              <w:t>Red</w:t>
            </w:r>
            <w:r>
              <w:rPr>
                <w:rFonts w:eastAsia="宋体" w:hint="eastAsia"/>
                <w:szCs w:val="24"/>
                <w:lang w:eastAsia="zh-CN"/>
              </w:rPr>
              <w:t>C</w:t>
            </w:r>
            <w:r>
              <w:rPr>
                <w:rFonts w:eastAsia="宋体"/>
                <w:szCs w:val="24"/>
                <w:lang w:eastAsia="zh-CN"/>
              </w:rPr>
              <w:t>ap</w:t>
            </w:r>
            <w:proofErr w:type="spellEnd"/>
            <w:r>
              <w:rPr>
                <w:rFonts w:eastAsia="宋体" w:hint="eastAsia"/>
                <w:szCs w:val="24"/>
                <w:lang w:eastAsia="zh-CN"/>
              </w:rPr>
              <w:t xml:space="preserve"> HPUE</w:t>
            </w:r>
          </w:p>
          <w:p w14:paraId="693D064B" w14:textId="77777777" w:rsidR="00816595" w:rsidRDefault="00816595"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Clearly add the restriction on the </w:t>
            </w:r>
            <w:r>
              <w:rPr>
                <w:rFonts w:eastAsia="宋体"/>
                <w:szCs w:val="24"/>
                <w:lang w:eastAsia="zh-CN"/>
              </w:rPr>
              <w:t>applicable form factor for PC2 Redcap in the specification</w:t>
            </w:r>
            <w:r>
              <w:rPr>
                <w:rFonts w:eastAsia="宋体" w:hint="eastAsia"/>
                <w:szCs w:val="24"/>
                <w:lang w:eastAsia="zh-CN"/>
              </w:rPr>
              <w:t xml:space="preserve"> </w:t>
            </w:r>
          </w:p>
          <w:p w14:paraId="65275AD0" w14:textId="77777777" w:rsidR="00816595" w:rsidRPr="002A71BD" w:rsidRDefault="00816595" w:rsidP="00626634">
            <w:pPr>
              <w:rPr>
                <w:rFonts w:eastAsiaTheme="minorEastAsia"/>
                <w:i/>
                <w:color w:val="0070C0"/>
                <w:lang w:eastAsia="zh-CN"/>
              </w:rPr>
            </w:pPr>
          </w:p>
          <w:p w14:paraId="31D3C929" w14:textId="77777777" w:rsidR="00816595" w:rsidRPr="002A71BD" w:rsidRDefault="00816595" w:rsidP="0062663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2A71BD">
              <w:rPr>
                <w:rFonts w:eastAsiaTheme="minorEastAsia" w:hint="eastAsia"/>
                <w:lang w:val="en-US" w:eastAsia="zh-CN"/>
              </w:rPr>
              <w:t xml:space="preserve">Companies </w:t>
            </w:r>
            <w:r>
              <w:rPr>
                <w:rFonts w:eastAsiaTheme="minorEastAsia" w:hint="eastAsia"/>
                <w:lang w:val="en-US" w:eastAsia="zh-CN"/>
              </w:rPr>
              <w:t>propose</w:t>
            </w:r>
            <w:r w:rsidRPr="002A71BD">
              <w:rPr>
                <w:rFonts w:eastAsiaTheme="minorEastAsia" w:hint="eastAsia"/>
                <w:lang w:val="en-US" w:eastAsia="zh-CN"/>
              </w:rPr>
              <w:t xml:space="preserve"> their standpoints clearly</w:t>
            </w:r>
            <w:r>
              <w:rPr>
                <w:rFonts w:eastAsiaTheme="minorEastAsia"/>
                <w:lang w:val="en-US" w:eastAsia="zh-CN"/>
              </w:rPr>
              <w:t>, a</w:t>
            </w:r>
            <w:r>
              <w:rPr>
                <w:rFonts w:eastAsiaTheme="minorEastAsia" w:hint="eastAsia"/>
                <w:lang w:val="en-US" w:eastAsia="zh-CN"/>
              </w:rPr>
              <w:t xml:space="preserve"> set number of them support option 1 and a few of them support option 2, which shows no obvious  preference, 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r w:rsidR="00816595" w14:paraId="36F8126E" w14:textId="77777777" w:rsidTr="00626634">
        <w:tc>
          <w:tcPr>
            <w:tcW w:w="1242" w:type="dxa"/>
          </w:tcPr>
          <w:p w14:paraId="337F9FD5" w14:textId="77777777" w:rsidR="00816595" w:rsidRDefault="00816595" w:rsidP="00626634">
            <w:pPr>
              <w:rPr>
                <w:b/>
                <w:bCs/>
                <w:color w:val="0070C0"/>
                <w:lang w:val="en-US" w:eastAsia="zh-CN"/>
              </w:rPr>
            </w:pPr>
            <w:r>
              <w:rPr>
                <w:rFonts w:eastAsiaTheme="minorEastAsia" w:hint="eastAsia"/>
                <w:b/>
                <w:bCs/>
                <w:color w:val="0070C0"/>
                <w:lang w:val="en-US" w:eastAsia="zh-CN"/>
              </w:rPr>
              <w:t>Sub-topic#1-2</w:t>
            </w:r>
          </w:p>
        </w:tc>
        <w:tc>
          <w:tcPr>
            <w:tcW w:w="8615" w:type="dxa"/>
          </w:tcPr>
          <w:p w14:paraId="422388AB" w14:textId="77777777" w:rsidR="00816595" w:rsidRPr="00BF25F6" w:rsidRDefault="00816595" w:rsidP="00626634">
            <w:pPr>
              <w:rPr>
                <w:rFonts w:eastAsiaTheme="minorEastAsia"/>
                <w:b/>
                <w:u w:val="single"/>
                <w:lang w:eastAsia="zh-CN"/>
              </w:rPr>
            </w:pP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H</w:t>
            </w:r>
            <w:r>
              <w:rPr>
                <w:b/>
                <w:u w:val="single"/>
                <w:lang w:eastAsia="zh-CN"/>
              </w:rPr>
              <w:t xml:space="preserve">ow to </w:t>
            </w:r>
            <w:r>
              <w:rPr>
                <w:rFonts w:hint="eastAsia"/>
                <w:b/>
                <w:u w:val="single"/>
                <w:lang w:eastAsia="zh-CN"/>
              </w:rPr>
              <w:t>specify</w:t>
            </w:r>
            <w:r>
              <w:rPr>
                <w:b/>
                <w:u w:val="single"/>
                <w:lang w:eastAsia="zh-CN"/>
              </w:rPr>
              <w:t xml:space="preserve"> HPUE including PC2 for </w:t>
            </w:r>
            <w:proofErr w:type="spellStart"/>
            <w:r>
              <w:rPr>
                <w:b/>
                <w:u w:val="single"/>
                <w:lang w:eastAsia="zh-CN"/>
              </w:rPr>
              <w:t>RedCap</w:t>
            </w:r>
            <w:proofErr w:type="spellEnd"/>
          </w:p>
          <w:p w14:paraId="683EDD3D" w14:textId="77777777" w:rsidR="00816595" w:rsidRDefault="00816595" w:rsidP="00626634">
            <w:pPr>
              <w:rPr>
                <w:rFonts w:eastAsiaTheme="minorEastAsia"/>
                <w:i/>
                <w:color w:val="0070C0"/>
                <w:lang w:val="en-US" w:eastAsia="zh-CN"/>
              </w:rPr>
            </w:pPr>
            <w:r>
              <w:rPr>
                <w:rFonts w:eastAsiaTheme="minorEastAsia" w:hint="eastAsia"/>
                <w:i/>
                <w:color w:val="0070C0"/>
                <w:lang w:val="en-US" w:eastAsia="zh-CN"/>
              </w:rPr>
              <w:t>Tentative agreements:</w:t>
            </w:r>
          </w:p>
          <w:p w14:paraId="4EBA5430" w14:textId="77777777" w:rsidR="00816595" w:rsidRDefault="00816595" w:rsidP="00626634">
            <w:pPr>
              <w:rPr>
                <w:rFonts w:eastAsiaTheme="minorEastAsia"/>
                <w:i/>
                <w:color w:val="0070C0"/>
                <w:lang w:val="en-US" w:eastAsia="zh-CN"/>
              </w:rPr>
            </w:pPr>
            <w:r>
              <w:rPr>
                <w:rFonts w:eastAsiaTheme="minorEastAsia" w:hint="eastAsia"/>
                <w:i/>
                <w:color w:val="0070C0"/>
                <w:lang w:val="en-US" w:eastAsia="zh-CN"/>
              </w:rPr>
              <w:t>Candidate options:</w:t>
            </w:r>
          </w:p>
          <w:p w14:paraId="5D3C85E9" w14:textId="77777777" w:rsidR="00816595" w:rsidRDefault="00816595"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1:</w:t>
            </w:r>
            <w:r>
              <w:rPr>
                <w:rFonts w:eastAsia="宋体" w:hint="eastAsia"/>
                <w:szCs w:val="24"/>
                <w:lang w:eastAsia="zh-CN"/>
              </w:rPr>
              <w:t xml:space="preserve"> Specify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w:t>
            </w:r>
            <w:r>
              <w:rPr>
                <w:rFonts w:eastAsia="宋体"/>
                <w:szCs w:val="24"/>
                <w:lang w:eastAsia="zh-CN"/>
              </w:rPr>
              <w:t>in the band agnostic way</w:t>
            </w:r>
          </w:p>
          <w:p w14:paraId="75EA18A1" w14:textId="77777777" w:rsidR="00816595" w:rsidRDefault="00816595"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w:t>
            </w:r>
            <w:r>
              <w:rPr>
                <w:rFonts w:eastAsia="宋体" w:hint="eastAsia"/>
                <w:szCs w:val="24"/>
                <w:lang w:eastAsia="zh-CN"/>
              </w:rPr>
              <w:t xml:space="preserve"> Option 1 is ok for TDD and HD-FDD, more analysis for RF </w:t>
            </w:r>
            <w:r>
              <w:rPr>
                <w:rFonts w:eastAsia="宋体"/>
                <w:szCs w:val="24"/>
                <w:lang w:eastAsia="zh-CN"/>
              </w:rPr>
              <w:t>requirements</w:t>
            </w:r>
            <w:r>
              <w:rPr>
                <w:rFonts w:eastAsia="宋体" w:hint="eastAsia"/>
                <w:szCs w:val="24"/>
                <w:lang w:eastAsia="zh-CN"/>
              </w:rPr>
              <w:t xml:space="preserve"> is needed for PC2 FD-FDD bands with 1Rx and 2Rx</w:t>
            </w:r>
          </w:p>
          <w:p w14:paraId="30BFC24A" w14:textId="77777777" w:rsidR="00816595" w:rsidRPr="00761F3B" w:rsidRDefault="00816595"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3: Specify the PC2 </w:t>
            </w:r>
            <w:proofErr w:type="spellStart"/>
            <w:r>
              <w:rPr>
                <w:rFonts w:eastAsia="宋体" w:hint="eastAsia"/>
                <w:szCs w:val="24"/>
                <w:lang w:eastAsia="zh-CN"/>
              </w:rPr>
              <w:t>RedCap</w:t>
            </w:r>
            <w:proofErr w:type="spellEnd"/>
            <w:r>
              <w:rPr>
                <w:rFonts w:eastAsia="宋体" w:hint="eastAsia"/>
                <w:szCs w:val="24"/>
                <w:lang w:eastAsia="zh-CN"/>
              </w:rPr>
              <w:t xml:space="preserve"> HPUE requirements based on UE indication/request.</w:t>
            </w:r>
          </w:p>
          <w:p w14:paraId="478D56A4" w14:textId="77777777" w:rsidR="00816595" w:rsidRPr="00D326BE" w:rsidRDefault="00816595" w:rsidP="00626634">
            <w:pPr>
              <w:rPr>
                <w:rFonts w:eastAsiaTheme="minorEastAsia"/>
                <w:i/>
                <w:color w:val="0070C0"/>
                <w:lang w:eastAsia="zh-CN"/>
              </w:rPr>
            </w:pPr>
          </w:p>
          <w:p w14:paraId="1441AF8B" w14:textId="77777777" w:rsidR="00816595" w:rsidRDefault="00816595" w:rsidP="00626634">
            <w:pPr>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lang w:val="en-US" w:eastAsia="zh-CN"/>
              </w:rPr>
              <w:t>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bl>
    <w:p w14:paraId="7519F0A2" w14:textId="77777777" w:rsidR="00296A06" w:rsidRPr="00816595" w:rsidRDefault="00296A06" w:rsidP="00296A06">
      <w:pPr>
        <w:rPr>
          <w:i/>
          <w:color w:val="0070C0"/>
          <w:lang w:eastAsia="zh-CN"/>
        </w:rPr>
      </w:pPr>
    </w:p>
    <w:p w14:paraId="7F31631F" w14:textId="77777777" w:rsidR="00296A06" w:rsidRDefault="00296A06" w:rsidP="00296A06">
      <w:pPr>
        <w:rPr>
          <w:i/>
          <w:color w:val="0070C0"/>
          <w:lang w:val="en-US" w:eastAsia="zh-CN"/>
        </w:rPr>
      </w:pPr>
    </w:p>
    <w:p w14:paraId="24B4883C" w14:textId="77777777" w:rsidR="00296A06" w:rsidRDefault="00296A06" w:rsidP="00296A06">
      <w:pPr>
        <w:pStyle w:val="3"/>
        <w:ind w:left="720"/>
        <w:rPr>
          <w:sz w:val="24"/>
          <w:szCs w:val="16"/>
        </w:rPr>
      </w:pPr>
      <w:r>
        <w:rPr>
          <w:sz w:val="24"/>
          <w:szCs w:val="16"/>
        </w:rPr>
        <w:t>CRs/TPs</w:t>
      </w:r>
    </w:p>
    <w:p w14:paraId="3CDB35E5" w14:textId="77777777" w:rsidR="00296A06" w:rsidRDefault="00296A06" w:rsidP="00296A0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350"/>
        <w:gridCol w:w="8281"/>
      </w:tblGrid>
      <w:tr w:rsidR="005D2C36" w14:paraId="6BA74991" w14:textId="77777777" w:rsidTr="00626634">
        <w:tc>
          <w:tcPr>
            <w:tcW w:w="1350" w:type="dxa"/>
          </w:tcPr>
          <w:p w14:paraId="35322FE8" w14:textId="77777777" w:rsidR="005D2C36" w:rsidRDefault="005D2C36" w:rsidP="00626634">
            <w:pPr>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61649B50" w14:textId="77777777" w:rsidR="005D2C36" w:rsidRDefault="005D2C36" w:rsidP="0062663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D2C36" w14:paraId="395791A1" w14:textId="77777777" w:rsidTr="00626634">
        <w:tc>
          <w:tcPr>
            <w:tcW w:w="1350" w:type="dxa"/>
          </w:tcPr>
          <w:p w14:paraId="0BBE2309" w14:textId="77777777" w:rsidR="005D2C36" w:rsidRDefault="005D2C36" w:rsidP="00626634">
            <w:pPr>
              <w:rPr>
                <w:rFonts w:eastAsiaTheme="minorEastAsia"/>
                <w:color w:val="0070C0"/>
                <w:lang w:val="en-US" w:eastAsia="zh-CN"/>
              </w:rPr>
            </w:pPr>
            <w:r>
              <w:rPr>
                <w:lang w:val="en-US" w:eastAsia="zh-CN"/>
              </w:rPr>
              <w:t>R4-2305039</w:t>
            </w:r>
          </w:p>
        </w:tc>
        <w:tc>
          <w:tcPr>
            <w:tcW w:w="8281" w:type="dxa"/>
          </w:tcPr>
          <w:p w14:paraId="1852BE34" w14:textId="77777777" w:rsidR="005D2C36" w:rsidRPr="006A3257" w:rsidRDefault="005D2C36" w:rsidP="00626634">
            <w:pPr>
              <w:rPr>
                <w:rFonts w:eastAsiaTheme="minorEastAsia"/>
                <w:color w:val="0070C0"/>
                <w:lang w:val="en-US" w:eastAsia="zh-CN"/>
              </w:rPr>
            </w:pPr>
            <w:r w:rsidRPr="006A3257">
              <w:rPr>
                <w:rFonts w:eastAsiaTheme="minorEastAsia" w:hint="eastAsia"/>
                <w:lang w:val="en-US" w:eastAsia="zh-CN"/>
              </w:rPr>
              <w:t>The draft CR is recommended as noted based on the comments and discussion is covered in the WF.</w:t>
            </w:r>
          </w:p>
        </w:tc>
      </w:tr>
    </w:tbl>
    <w:p w14:paraId="1E4A3FAC" w14:textId="77777777" w:rsidR="00626634" w:rsidRDefault="00626634" w:rsidP="00626634">
      <w:pPr>
        <w:pStyle w:val="2"/>
      </w:pPr>
      <w:r>
        <w:rPr>
          <w:rFonts w:hint="eastAsia"/>
        </w:rPr>
        <w:lastRenderedPageBreak/>
        <w:t>Discussion on 2nd round</w:t>
      </w:r>
      <w:r>
        <w:t xml:space="preserve"> (if applicable)</w:t>
      </w:r>
    </w:p>
    <w:p w14:paraId="21796D85" w14:textId="77777777" w:rsidR="00626634" w:rsidRDefault="00626634" w:rsidP="0062663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3"/>
        <w:tblW w:w="5000" w:type="pct"/>
        <w:tblLook w:val="04A0" w:firstRow="1" w:lastRow="0" w:firstColumn="1" w:lastColumn="0" w:noHBand="0" w:noVBand="1"/>
      </w:tblPr>
      <w:tblGrid>
        <w:gridCol w:w="7749"/>
        <w:gridCol w:w="2934"/>
      </w:tblGrid>
      <w:tr w:rsidR="00960276" w14:paraId="5E34F79B" w14:textId="77777777" w:rsidTr="0044638D">
        <w:tc>
          <w:tcPr>
            <w:tcW w:w="3627" w:type="pct"/>
          </w:tcPr>
          <w:p w14:paraId="408FD763" w14:textId="77777777" w:rsidR="00960276" w:rsidRDefault="00960276" w:rsidP="0044638D">
            <w:pPr>
              <w:spacing w:after="120"/>
              <w:rPr>
                <w:b/>
                <w:bCs/>
                <w:lang w:val="en-US" w:eastAsia="zh-CN"/>
              </w:rPr>
            </w:pPr>
            <w:r>
              <w:rPr>
                <w:b/>
                <w:bCs/>
                <w:lang w:val="en-US" w:eastAsia="zh-CN"/>
              </w:rPr>
              <w:t>Title</w:t>
            </w:r>
          </w:p>
        </w:tc>
        <w:tc>
          <w:tcPr>
            <w:tcW w:w="1373" w:type="pct"/>
          </w:tcPr>
          <w:p w14:paraId="6946DA63" w14:textId="77777777" w:rsidR="00960276" w:rsidRDefault="00960276" w:rsidP="0044638D">
            <w:pPr>
              <w:spacing w:after="120"/>
              <w:rPr>
                <w:b/>
                <w:bCs/>
                <w:lang w:val="en-US" w:eastAsia="zh-CN"/>
              </w:rPr>
            </w:pPr>
            <w:r>
              <w:rPr>
                <w:b/>
                <w:bCs/>
                <w:lang w:val="en-US" w:eastAsia="zh-CN"/>
              </w:rPr>
              <w:t>Source</w:t>
            </w:r>
          </w:p>
        </w:tc>
      </w:tr>
      <w:tr w:rsidR="00960276" w14:paraId="0227BFA2" w14:textId="77777777" w:rsidTr="0044638D">
        <w:tc>
          <w:tcPr>
            <w:tcW w:w="3627" w:type="pct"/>
          </w:tcPr>
          <w:p w14:paraId="310BE7E0" w14:textId="77777777" w:rsidR="00960276" w:rsidRPr="00EF61A7" w:rsidRDefault="00960276" w:rsidP="0044638D">
            <w:pPr>
              <w:spacing w:after="120"/>
              <w:rPr>
                <w:rFonts w:eastAsiaTheme="minorEastAsia"/>
                <w:lang w:val="en-US" w:eastAsia="zh-CN"/>
              </w:rPr>
            </w:pPr>
            <w:r>
              <w:rPr>
                <w:lang w:val="en-US" w:eastAsia="zh-CN"/>
              </w:rPr>
              <w:t>WF on</w:t>
            </w:r>
            <w:r>
              <w:rPr>
                <w:rFonts w:eastAsiaTheme="minorEastAsia" w:hint="eastAsia"/>
                <w:lang w:val="en-US" w:eastAsia="zh-CN"/>
              </w:rPr>
              <w:t xml:space="preserve"> </w:t>
            </w:r>
            <w:proofErr w:type="spellStart"/>
            <w:r>
              <w:rPr>
                <w:rFonts w:eastAsiaTheme="minorEastAsia" w:hint="eastAsia"/>
                <w:lang w:val="en-US" w:eastAsia="zh-CN"/>
              </w:rPr>
              <w:t>RedCap</w:t>
            </w:r>
            <w:proofErr w:type="spellEnd"/>
            <w:r>
              <w:rPr>
                <w:rFonts w:eastAsiaTheme="minorEastAsia" w:hint="eastAsia"/>
                <w:lang w:val="en-US" w:eastAsia="zh-CN"/>
              </w:rPr>
              <w:t xml:space="preserve"> HPUE</w:t>
            </w:r>
          </w:p>
        </w:tc>
        <w:tc>
          <w:tcPr>
            <w:tcW w:w="1373" w:type="pct"/>
          </w:tcPr>
          <w:p w14:paraId="30CB4BCD" w14:textId="77777777" w:rsidR="00960276" w:rsidRPr="00F14BE6" w:rsidRDefault="00960276" w:rsidP="0044638D">
            <w:pPr>
              <w:spacing w:after="120"/>
              <w:rPr>
                <w:rFonts w:eastAsiaTheme="minorEastAsia"/>
                <w:lang w:val="en-US" w:eastAsia="zh-CN"/>
              </w:rPr>
            </w:pPr>
            <w:r>
              <w:rPr>
                <w:rFonts w:eastAsiaTheme="minorEastAsia" w:hint="eastAsia"/>
                <w:lang w:val="en-US" w:eastAsia="zh-CN"/>
              </w:rPr>
              <w:t>China Telecom</w:t>
            </w:r>
          </w:p>
        </w:tc>
      </w:tr>
    </w:tbl>
    <w:p w14:paraId="49EF5A41" w14:textId="77777777" w:rsidR="00960276" w:rsidRDefault="00960276" w:rsidP="00960276">
      <w:pPr>
        <w:rPr>
          <w:lang w:val="en-US" w:eastAsia="zh-CN"/>
        </w:rPr>
      </w:pPr>
    </w:p>
    <w:p w14:paraId="0963567F" w14:textId="77777777" w:rsidR="00316832" w:rsidRPr="008754F8" w:rsidRDefault="00316832" w:rsidP="0043082F">
      <w:pPr>
        <w:pStyle w:val="3"/>
        <w:numPr>
          <w:ilvl w:val="0"/>
          <w:numId w:val="0"/>
        </w:numPr>
        <w:rPr>
          <w:sz w:val="24"/>
          <w:szCs w:val="16"/>
        </w:rPr>
      </w:pPr>
      <w:r w:rsidRPr="008754F8">
        <w:rPr>
          <w:rFonts w:hint="eastAsia"/>
          <w:sz w:val="24"/>
          <w:szCs w:val="16"/>
        </w:rPr>
        <w:t>Way forward</w:t>
      </w:r>
    </w:p>
    <w:p w14:paraId="42F9FD22" w14:textId="77777777" w:rsidR="00316832" w:rsidRPr="005C3EFD" w:rsidRDefault="00316832" w:rsidP="00316832">
      <w:pPr>
        <w:snapToGrid w:val="0"/>
        <w:spacing w:after="120"/>
        <w:rPr>
          <w:b/>
          <w:szCs w:val="21"/>
          <w:u w:val="single"/>
          <w:lang w:val="en-US" w:eastAsia="zh-CN"/>
        </w:rPr>
      </w:pPr>
      <w:r w:rsidRPr="005C3EFD">
        <w:rPr>
          <w:b/>
          <w:szCs w:val="21"/>
          <w:u w:val="single"/>
          <w:lang w:val="en-US" w:eastAsia="zh-CN"/>
        </w:rPr>
        <w:t xml:space="preserve">Issue </w:t>
      </w:r>
      <w:r w:rsidRPr="005C3EFD">
        <w:rPr>
          <w:rFonts w:hint="eastAsia"/>
          <w:b/>
          <w:szCs w:val="21"/>
          <w:u w:val="single"/>
          <w:lang w:val="en-US" w:eastAsia="zh-CN"/>
        </w:rPr>
        <w:t>1</w:t>
      </w:r>
      <w:r w:rsidRPr="005C3EFD">
        <w:rPr>
          <w:b/>
          <w:szCs w:val="21"/>
          <w:u w:val="single"/>
          <w:lang w:val="en-US" w:eastAsia="zh-CN"/>
        </w:rPr>
        <w:t xml:space="preserve">: Form factor for PC2 </w:t>
      </w:r>
      <w:proofErr w:type="spellStart"/>
      <w:r w:rsidRPr="005C3EFD">
        <w:rPr>
          <w:b/>
          <w:szCs w:val="21"/>
          <w:u w:val="single"/>
          <w:lang w:val="en-US" w:eastAsia="zh-CN"/>
        </w:rPr>
        <w:t>RedCap</w:t>
      </w:r>
      <w:proofErr w:type="spellEnd"/>
      <w:r w:rsidRPr="005C3EFD">
        <w:rPr>
          <w:b/>
          <w:szCs w:val="21"/>
          <w:u w:val="single"/>
          <w:lang w:val="en-US" w:eastAsia="zh-CN"/>
        </w:rPr>
        <w:t xml:space="preserve"> HPUE</w:t>
      </w:r>
    </w:p>
    <w:p w14:paraId="0B70E7A2" w14:textId="77777777" w:rsidR="00316832" w:rsidRPr="005C3EFD" w:rsidRDefault="00316832" w:rsidP="00316832">
      <w:pPr>
        <w:snapToGrid w:val="0"/>
        <w:spacing w:after="120"/>
        <w:rPr>
          <w:szCs w:val="21"/>
          <w:lang w:val="en-US" w:eastAsia="zh-CN"/>
        </w:rPr>
      </w:pPr>
      <w:r w:rsidRPr="005C3EFD">
        <w:rPr>
          <w:rFonts w:hint="eastAsia"/>
          <w:szCs w:val="21"/>
          <w:lang w:val="en-US" w:eastAsia="zh-CN"/>
        </w:rPr>
        <w:t>Candidate options for further discussion:</w:t>
      </w:r>
    </w:p>
    <w:p w14:paraId="0572E302" w14:textId="77777777" w:rsidR="00316832" w:rsidRPr="005C3EFD" w:rsidRDefault="00316832" w:rsidP="00316832">
      <w:pPr>
        <w:pStyle w:val="afc"/>
        <w:numPr>
          <w:ilvl w:val="0"/>
          <w:numId w:val="2"/>
        </w:numPr>
        <w:overflowPunct/>
        <w:autoSpaceDE/>
        <w:adjustRightInd/>
        <w:snapToGrid w:val="0"/>
        <w:spacing w:after="120"/>
        <w:ind w:left="426" w:firstLineChars="0" w:hanging="284"/>
        <w:textAlignment w:val="auto"/>
        <w:rPr>
          <w:rFonts w:eastAsia="宋体"/>
          <w:szCs w:val="21"/>
          <w:lang w:eastAsia="zh-CN"/>
        </w:rPr>
      </w:pPr>
      <w:r w:rsidRPr="005C3EFD">
        <w:rPr>
          <w:rFonts w:eastAsia="宋体"/>
          <w:szCs w:val="21"/>
          <w:lang w:eastAsia="zh-CN"/>
        </w:rPr>
        <w:t xml:space="preserve">Option 1: Not restrict the applicable form factor for PC2 </w:t>
      </w:r>
      <w:proofErr w:type="spellStart"/>
      <w:r w:rsidRPr="005C3EFD">
        <w:rPr>
          <w:rFonts w:eastAsia="宋体"/>
          <w:szCs w:val="21"/>
          <w:lang w:eastAsia="zh-CN"/>
        </w:rPr>
        <w:t>RedCap</w:t>
      </w:r>
      <w:proofErr w:type="spellEnd"/>
      <w:r w:rsidRPr="005C3EFD">
        <w:rPr>
          <w:rFonts w:eastAsia="宋体"/>
          <w:szCs w:val="21"/>
          <w:lang w:eastAsia="zh-CN"/>
        </w:rPr>
        <w:t xml:space="preserve"> HPUE</w:t>
      </w:r>
      <w:r w:rsidRPr="005C3EFD">
        <w:rPr>
          <w:rFonts w:eastAsia="宋体" w:hint="eastAsia"/>
          <w:szCs w:val="21"/>
          <w:lang w:eastAsia="zh-CN"/>
        </w:rPr>
        <w:t xml:space="preserve"> </w:t>
      </w:r>
      <w:r w:rsidRPr="005C3EFD">
        <w:rPr>
          <w:rFonts w:eastAsia="宋体"/>
          <w:szCs w:val="21"/>
          <w:lang w:eastAsia="zh-CN"/>
        </w:rPr>
        <w:t>in the specification</w:t>
      </w:r>
    </w:p>
    <w:p w14:paraId="237B7D33" w14:textId="77777777" w:rsidR="00316832" w:rsidRPr="005C3EFD" w:rsidRDefault="00316832" w:rsidP="00316832">
      <w:pPr>
        <w:pStyle w:val="afc"/>
        <w:numPr>
          <w:ilvl w:val="0"/>
          <w:numId w:val="2"/>
        </w:numPr>
        <w:overflowPunct/>
        <w:autoSpaceDE/>
        <w:adjustRightInd/>
        <w:snapToGrid w:val="0"/>
        <w:spacing w:after="120"/>
        <w:ind w:left="426" w:firstLineChars="0" w:hanging="284"/>
        <w:textAlignment w:val="auto"/>
        <w:rPr>
          <w:rFonts w:eastAsia="宋体"/>
          <w:szCs w:val="21"/>
          <w:lang w:eastAsia="zh-CN"/>
        </w:rPr>
      </w:pPr>
      <w:r w:rsidRPr="005C3EFD">
        <w:rPr>
          <w:rFonts w:eastAsia="宋体"/>
          <w:szCs w:val="21"/>
          <w:lang w:eastAsia="zh-CN"/>
        </w:rPr>
        <w:t>Option 2: Clearly add the restriction on the applicable form factor for PC2 Redcap in the specification</w:t>
      </w:r>
    </w:p>
    <w:p w14:paraId="537ECD37" w14:textId="77777777" w:rsidR="00316832" w:rsidRPr="005C3EFD" w:rsidRDefault="00316832" w:rsidP="00316832">
      <w:pPr>
        <w:spacing w:after="120"/>
        <w:rPr>
          <w:szCs w:val="21"/>
          <w:lang w:val="en-US" w:eastAsia="zh-CN"/>
        </w:rPr>
      </w:pPr>
    </w:p>
    <w:p w14:paraId="42939FF5" w14:textId="77777777" w:rsidR="00316832" w:rsidRPr="005C3EFD" w:rsidRDefault="00316832" w:rsidP="00316832">
      <w:pPr>
        <w:snapToGrid w:val="0"/>
        <w:spacing w:after="120"/>
        <w:rPr>
          <w:b/>
          <w:szCs w:val="21"/>
          <w:u w:val="single"/>
          <w:lang w:val="en-US" w:eastAsia="zh-CN"/>
        </w:rPr>
      </w:pPr>
      <w:r w:rsidRPr="005C3EFD">
        <w:rPr>
          <w:b/>
          <w:szCs w:val="21"/>
          <w:u w:val="single"/>
          <w:lang w:val="en-US" w:eastAsia="zh-CN"/>
        </w:rPr>
        <w:t xml:space="preserve">Issue </w:t>
      </w:r>
      <w:r w:rsidRPr="005C3EFD">
        <w:rPr>
          <w:rFonts w:hint="eastAsia"/>
          <w:b/>
          <w:szCs w:val="21"/>
          <w:u w:val="single"/>
          <w:lang w:val="en-US" w:eastAsia="zh-CN"/>
        </w:rPr>
        <w:t>2</w:t>
      </w:r>
      <w:r w:rsidRPr="005C3EFD">
        <w:rPr>
          <w:b/>
          <w:szCs w:val="21"/>
          <w:u w:val="single"/>
          <w:lang w:val="en-US" w:eastAsia="zh-CN"/>
        </w:rPr>
        <w:t xml:space="preserve">: How to specify HPUE including PC2 for </w:t>
      </w:r>
      <w:proofErr w:type="spellStart"/>
      <w:r w:rsidRPr="005C3EFD">
        <w:rPr>
          <w:b/>
          <w:szCs w:val="21"/>
          <w:u w:val="single"/>
          <w:lang w:val="en-US" w:eastAsia="zh-CN"/>
        </w:rPr>
        <w:t>RedCap</w:t>
      </w:r>
      <w:proofErr w:type="spellEnd"/>
    </w:p>
    <w:p w14:paraId="346C3FD7" w14:textId="77777777" w:rsidR="00316832" w:rsidRPr="005C3EFD" w:rsidRDefault="00316832" w:rsidP="00316832">
      <w:pPr>
        <w:snapToGrid w:val="0"/>
        <w:spacing w:after="120"/>
        <w:rPr>
          <w:szCs w:val="21"/>
          <w:lang w:val="en-US" w:eastAsia="zh-CN"/>
        </w:rPr>
      </w:pPr>
      <w:r w:rsidRPr="005C3EFD">
        <w:rPr>
          <w:rFonts w:hint="eastAsia"/>
          <w:szCs w:val="21"/>
          <w:lang w:val="en-US" w:eastAsia="zh-CN"/>
        </w:rPr>
        <w:t xml:space="preserve">Way </w:t>
      </w:r>
      <w:r w:rsidRPr="005C3EFD">
        <w:rPr>
          <w:szCs w:val="21"/>
          <w:lang w:val="en-US" w:eastAsia="zh-CN"/>
        </w:rPr>
        <w:t>forward</w:t>
      </w:r>
      <w:r w:rsidRPr="005C3EFD">
        <w:rPr>
          <w:rFonts w:hint="eastAsia"/>
          <w:szCs w:val="21"/>
          <w:lang w:val="en-US" w:eastAsia="zh-CN"/>
        </w:rPr>
        <w:t>:</w:t>
      </w:r>
    </w:p>
    <w:p w14:paraId="37D9D9AC" w14:textId="77777777" w:rsidR="00316832" w:rsidRPr="005C3EFD" w:rsidRDefault="00316832" w:rsidP="00316832">
      <w:pPr>
        <w:pStyle w:val="afc"/>
        <w:numPr>
          <w:ilvl w:val="0"/>
          <w:numId w:val="2"/>
        </w:numPr>
        <w:overflowPunct/>
        <w:autoSpaceDE/>
        <w:adjustRightInd/>
        <w:snapToGrid w:val="0"/>
        <w:spacing w:after="120"/>
        <w:ind w:left="426" w:firstLineChars="0" w:hanging="284"/>
        <w:textAlignment w:val="auto"/>
        <w:rPr>
          <w:rFonts w:eastAsia="宋体"/>
          <w:szCs w:val="21"/>
          <w:lang w:eastAsia="zh-CN"/>
        </w:rPr>
      </w:pPr>
      <w:r w:rsidRPr="005C3EFD">
        <w:rPr>
          <w:rFonts w:eastAsia="宋体"/>
          <w:szCs w:val="21"/>
          <w:lang w:eastAsia="zh-CN"/>
        </w:rPr>
        <w:t xml:space="preserve">PC2 </w:t>
      </w:r>
      <w:proofErr w:type="spellStart"/>
      <w:r w:rsidRPr="005C3EFD">
        <w:rPr>
          <w:rFonts w:eastAsia="宋体"/>
          <w:szCs w:val="21"/>
          <w:lang w:eastAsia="zh-CN"/>
        </w:rPr>
        <w:t>RedCap</w:t>
      </w:r>
      <w:proofErr w:type="spellEnd"/>
      <w:r w:rsidRPr="005C3EFD">
        <w:rPr>
          <w:rFonts w:eastAsia="宋体"/>
          <w:szCs w:val="21"/>
          <w:lang w:eastAsia="zh-CN"/>
        </w:rPr>
        <w:t xml:space="preserve"> HPUE requirements</w:t>
      </w:r>
      <w:r w:rsidRPr="005C3EFD">
        <w:rPr>
          <w:rFonts w:eastAsia="宋体" w:hint="eastAsia"/>
          <w:szCs w:val="21"/>
          <w:lang w:eastAsia="zh-CN"/>
        </w:rPr>
        <w:t xml:space="preserve"> can be specified</w:t>
      </w:r>
      <w:r w:rsidRPr="005C3EFD">
        <w:rPr>
          <w:rFonts w:eastAsia="宋体"/>
          <w:szCs w:val="21"/>
          <w:lang w:eastAsia="zh-CN"/>
        </w:rPr>
        <w:t xml:space="preserve"> in the band agnostic way</w:t>
      </w:r>
      <w:r w:rsidRPr="005C3EFD">
        <w:rPr>
          <w:rFonts w:eastAsia="宋体" w:hint="eastAsia"/>
          <w:szCs w:val="21"/>
          <w:lang w:eastAsia="zh-CN"/>
        </w:rPr>
        <w:t xml:space="preserve"> at least f</w:t>
      </w:r>
      <w:r w:rsidRPr="005C3EFD">
        <w:rPr>
          <w:rFonts w:eastAsia="宋体"/>
          <w:szCs w:val="21"/>
          <w:lang w:eastAsia="zh-CN"/>
        </w:rPr>
        <w:t>or TDD and HD-FD</w:t>
      </w:r>
      <w:r w:rsidRPr="005C3EFD">
        <w:rPr>
          <w:rFonts w:eastAsia="宋体" w:hint="eastAsia"/>
          <w:szCs w:val="21"/>
          <w:lang w:eastAsia="zh-CN"/>
        </w:rPr>
        <w:t>D.</w:t>
      </w:r>
    </w:p>
    <w:p w14:paraId="3B8068A9" w14:textId="77777777" w:rsidR="00316832" w:rsidRPr="005C3EFD" w:rsidRDefault="00316832" w:rsidP="00316832">
      <w:pPr>
        <w:pStyle w:val="afc"/>
        <w:numPr>
          <w:ilvl w:val="1"/>
          <w:numId w:val="2"/>
        </w:numPr>
        <w:overflowPunct/>
        <w:autoSpaceDE/>
        <w:adjustRightInd/>
        <w:snapToGrid w:val="0"/>
        <w:spacing w:after="120"/>
        <w:ind w:left="851" w:firstLineChars="0" w:hanging="284"/>
        <w:textAlignment w:val="auto"/>
        <w:rPr>
          <w:rFonts w:eastAsia="宋体"/>
          <w:szCs w:val="21"/>
          <w:lang w:eastAsia="zh-CN"/>
        </w:rPr>
      </w:pPr>
      <w:r w:rsidRPr="005C3EFD">
        <w:rPr>
          <w:rFonts w:eastAsia="宋体" w:hint="eastAsia"/>
          <w:szCs w:val="21"/>
          <w:lang w:eastAsia="zh-CN"/>
        </w:rPr>
        <w:t xml:space="preserve">The </w:t>
      </w:r>
      <w:r w:rsidRPr="005C3EFD">
        <w:rPr>
          <w:rFonts w:eastAsia="宋体"/>
          <w:szCs w:val="21"/>
          <w:lang w:eastAsia="zh-CN"/>
        </w:rPr>
        <w:t>band agnostic way</w:t>
      </w:r>
      <w:r w:rsidRPr="005C3EFD">
        <w:rPr>
          <w:rFonts w:eastAsia="宋体" w:hint="eastAsia"/>
          <w:szCs w:val="21"/>
          <w:lang w:eastAsia="zh-CN"/>
        </w:rPr>
        <w:t xml:space="preserve"> means the PC2 requirements for non-</w:t>
      </w:r>
      <w:proofErr w:type="spellStart"/>
      <w:r w:rsidRPr="005C3EFD">
        <w:rPr>
          <w:rFonts w:eastAsia="宋体" w:hint="eastAsia"/>
          <w:szCs w:val="21"/>
          <w:lang w:eastAsia="zh-CN"/>
        </w:rPr>
        <w:t>RedCap</w:t>
      </w:r>
      <w:proofErr w:type="spellEnd"/>
      <w:r w:rsidRPr="005C3EFD">
        <w:rPr>
          <w:rFonts w:eastAsia="宋体" w:hint="eastAsia"/>
          <w:szCs w:val="21"/>
          <w:lang w:eastAsia="zh-CN"/>
        </w:rPr>
        <w:t xml:space="preserve"> UE can be re-used for PC2 </w:t>
      </w:r>
      <w:proofErr w:type="spellStart"/>
      <w:r w:rsidRPr="005C3EFD">
        <w:rPr>
          <w:rFonts w:eastAsia="宋体" w:hint="eastAsia"/>
          <w:szCs w:val="21"/>
          <w:lang w:eastAsia="zh-CN"/>
        </w:rPr>
        <w:t>RedCap</w:t>
      </w:r>
      <w:proofErr w:type="spellEnd"/>
      <w:r w:rsidRPr="005C3EFD">
        <w:rPr>
          <w:rFonts w:eastAsia="宋体" w:hint="eastAsia"/>
          <w:szCs w:val="21"/>
          <w:lang w:eastAsia="zh-CN"/>
        </w:rPr>
        <w:t xml:space="preserve"> UE</w:t>
      </w:r>
      <w:r w:rsidRPr="005C3EFD">
        <w:rPr>
          <w:rFonts w:eastAsia="宋体"/>
          <w:szCs w:val="21"/>
          <w:lang w:eastAsia="zh-CN"/>
        </w:rPr>
        <w:t xml:space="preserve"> in </w:t>
      </w:r>
      <w:r w:rsidRPr="005C3EFD">
        <w:rPr>
          <w:rFonts w:eastAsia="宋体" w:hint="eastAsia"/>
          <w:szCs w:val="21"/>
          <w:lang w:eastAsia="zh-CN"/>
        </w:rPr>
        <w:t>a</w:t>
      </w:r>
      <w:r w:rsidRPr="005C3EFD">
        <w:rPr>
          <w:rFonts w:eastAsia="宋体"/>
          <w:szCs w:val="21"/>
          <w:lang w:eastAsia="zh-CN"/>
        </w:rPr>
        <w:t xml:space="preserve"> band agnostic way</w:t>
      </w:r>
      <w:r w:rsidRPr="005C3EFD">
        <w:rPr>
          <w:rFonts w:eastAsia="宋体" w:hint="eastAsia"/>
          <w:szCs w:val="21"/>
          <w:lang w:eastAsia="zh-CN"/>
        </w:rPr>
        <w:t xml:space="preserve">. </w:t>
      </w:r>
      <w:r w:rsidRPr="005C3EFD">
        <w:rPr>
          <w:rFonts w:eastAsiaTheme="minorEastAsia" w:hint="eastAsia"/>
          <w:lang w:eastAsia="zh-CN"/>
        </w:rPr>
        <w:t>Only</w:t>
      </w:r>
      <w:r w:rsidRPr="005C3EFD">
        <w:rPr>
          <w:rFonts w:hint="eastAsia"/>
          <w:lang w:eastAsia="zh-CN"/>
        </w:rPr>
        <w:t xml:space="preserve"> the operating bands for which PC2 on non-</w:t>
      </w:r>
      <w:proofErr w:type="spellStart"/>
      <w:r w:rsidRPr="005C3EFD">
        <w:rPr>
          <w:rFonts w:hint="eastAsia"/>
          <w:lang w:eastAsia="zh-CN"/>
        </w:rPr>
        <w:t>RedCap</w:t>
      </w:r>
      <w:proofErr w:type="spellEnd"/>
      <w:r w:rsidRPr="005C3EFD">
        <w:rPr>
          <w:rFonts w:hint="eastAsia"/>
          <w:lang w:eastAsia="zh-CN"/>
        </w:rPr>
        <w:t xml:space="preserve"> UE has been introduced can be considered for </w:t>
      </w:r>
      <w:proofErr w:type="spellStart"/>
      <w:r w:rsidRPr="005C3EFD">
        <w:rPr>
          <w:rFonts w:hint="eastAsia"/>
          <w:lang w:eastAsia="zh-CN"/>
        </w:rPr>
        <w:t>RedCap</w:t>
      </w:r>
      <w:proofErr w:type="spellEnd"/>
      <w:r w:rsidRPr="005C3EFD">
        <w:rPr>
          <w:rFonts w:hint="eastAsia"/>
          <w:lang w:eastAsia="zh-CN"/>
        </w:rPr>
        <w:t xml:space="preserve"> UE.</w:t>
      </w:r>
      <w:r w:rsidRPr="005C3EFD">
        <w:rPr>
          <w:lang w:eastAsia="zh-CN"/>
        </w:rPr>
        <w:t xml:space="preserve"> </w:t>
      </w:r>
    </w:p>
    <w:p w14:paraId="483BF8AE" w14:textId="77777777" w:rsidR="00316832" w:rsidRPr="005C3EFD" w:rsidRDefault="00316832" w:rsidP="00316832">
      <w:pPr>
        <w:pStyle w:val="afc"/>
        <w:numPr>
          <w:ilvl w:val="0"/>
          <w:numId w:val="2"/>
        </w:numPr>
        <w:overflowPunct/>
        <w:autoSpaceDE/>
        <w:adjustRightInd/>
        <w:snapToGrid w:val="0"/>
        <w:spacing w:after="120"/>
        <w:ind w:left="426" w:firstLineChars="0" w:hanging="284"/>
        <w:textAlignment w:val="auto"/>
        <w:rPr>
          <w:rFonts w:eastAsia="宋体"/>
          <w:szCs w:val="21"/>
          <w:lang w:eastAsia="zh-CN"/>
        </w:rPr>
      </w:pPr>
      <w:r w:rsidRPr="005C3EFD">
        <w:rPr>
          <w:rFonts w:eastAsia="宋体" w:hint="eastAsia"/>
          <w:szCs w:val="21"/>
          <w:lang w:eastAsia="zh-CN"/>
        </w:rPr>
        <w:t xml:space="preserve">Further discuss whether the band </w:t>
      </w:r>
      <w:r w:rsidRPr="005C3EFD">
        <w:rPr>
          <w:rFonts w:eastAsia="宋体"/>
          <w:szCs w:val="21"/>
          <w:lang w:eastAsia="zh-CN"/>
        </w:rPr>
        <w:t>agnostic way</w:t>
      </w:r>
      <w:r w:rsidRPr="005C3EFD">
        <w:rPr>
          <w:rFonts w:eastAsia="宋体" w:hint="eastAsia"/>
          <w:szCs w:val="21"/>
          <w:lang w:eastAsia="zh-CN"/>
        </w:rPr>
        <w:t xml:space="preserve"> can be applied for</w:t>
      </w:r>
      <w:r w:rsidRPr="005C3EFD">
        <w:rPr>
          <w:rFonts w:eastAsia="宋体"/>
          <w:szCs w:val="21"/>
          <w:lang w:eastAsia="zh-CN"/>
        </w:rPr>
        <w:t xml:space="preserve"> PC2 FD-FDD bands with 1Rx and 2Rx</w:t>
      </w:r>
      <w:r w:rsidRPr="005C3EFD">
        <w:rPr>
          <w:rFonts w:eastAsia="宋体" w:hint="eastAsia"/>
          <w:szCs w:val="21"/>
          <w:lang w:eastAsia="zh-CN"/>
        </w:rPr>
        <w:t xml:space="preserve">, based on </w:t>
      </w:r>
      <w:r w:rsidRPr="005C3EFD">
        <w:rPr>
          <w:rFonts w:eastAsia="宋体"/>
          <w:szCs w:val="21"/>
          <w:lang w:eastAsia="zh-CN"/>
        </w:rPr>
        <w:t xml:space="preserve">more analysis </w:t>
      </w:r>
      <w:r w:rsidRPr="005C3EFD">
        <w:rPr>
          <w:rFonts w:eastAsia="宋体" w:hint="eastAsia"/>
          <w:szCs w:val="21"/>
          <w:lang w:eastAsia="zh-CN"/>
        </w:rPr>
        <w:t>on the</w:t>
      </w:r>
      <w:r w:rsidRPr="005C3EFD">
        <w:rPr>
          <w:rFonts w:eastAsia="宋体"/>
          <w:szCs w:val="21"/>
          <w:lang w:eastAsia="zh-CN"/>
        </w:rPr>
        <w:t xml:space="preserve"> RF requirements</w:t>
      </w:r>
      <w:r w:rsidRPr="005C3EFD">
        <w:rPr>
          <w:rFonts w:eastAsia="宋体" w:hint="eastAsia"/>
          <w:szCs w:val="21"/>
          <w:lang w:eastAsia="zh-CN"/>
        </w:rPr>
        <w:t xml:space="preserve"> including </w:t>
      </w:r>
      <w:r w:rsidRPr="005C3EFD">
        <w:rPr>
          <w:rFonts w:eastAsia="宋体"/>
          <w:szCs w:val="21"/>
          <w:lang w:eastAsia="zh-CN"/>
        </w:rPr>
        <w:t>A-MPR and RSD</w:t>
      </w:r>
      <w:r w:rsidRPr="005C3EFD">
        <w:rPr>
          <w:rFonts w:eastAsia="宋体" w:hint="eastAsia"/>
          <w:szCs w:val="21"/>
          <w:lang w:eastAsia="zh-CN"/>
        </w:rPr>
        <w:t>.</w:t>
      </w:r>
    </w:p>
    <w:p w14:paraId="3FC00A85" w14:textId="77777777" w:rsidR="00316832" w:rsidRPr="005C3EFD" w:rsidRDefault="00316832" w:rsidP="00316832">
      <w:pPr>
        <w:pStyle w:val="afc"/>
        <w:numPr>
          <w:ilvl w:val="0"/>
          <w:numId w:val="2"/>
        </w:numPr>
        <w:overflowPunct/>
        <w:autoSpaceDE/>
        <w:adjustRightInd/>
        <w:snapToGrid w:val="0"/>
        <w:spacing w:after="120"/>
        <w:ind w:left="426" w:firstLineChars="0" w:hanging="284"/>
        <w:textAlignment w:val="auto"/>
        <w:rPr>
          <w:rFonts w:eastAsia="宋体"/>
          <w:szCs w:val="21"/>
          <w:lang w:eastAsia="zh-CN"/>
        </w:rPr>
      </w:pPr>
      <w:r w:rsidRPr="005C3EFD">
        <w:rPr>
          <w:rFonts w:eastAsiaTheme="minorEastAsia" w:hint="eastAsia"/>
          <w:bCs/>
          <w:lang w:eastAsia="zh-CN"/>
        </w:rPr>
        <w:t xml:space="preserve">Note 1: </w:t>
      </w:r>
      <w:r w:rsidRPr="005C3EFD">
        <w:rPr>
          <w:bCs/>
          <w:lang w:eastAsia="zh-CN"/>
        </w:rPr>
        <w:t>1Tx architecture</w:t>
      </w:r>
      <w:r w:rsidRPr="005C3EFD">
        <w:rPr>
          <w:rFonts w:hint="eastAsia"/>
          <w:bCs/>
          <w:lang w:eastAsia="zh-CN"/>
        </w:rPr>
        <w:t xml:space="preserve"> </w:t>
      </w:r>
      <w:r w:rsidRPr="005C3EFD">
        <w:rPr>
          <w:rFonts w:eastAsiaTheme="minorEastAsia" w:hint="eastAsia"/>
          <w:bCs/>
          <w:lang w:eastAsia="zh-CN"/>
        </w:rPr>
        <w:t xml:space="preserve">is </w:t>
      </w:r>
      <w:r w:rsidRPr="005C3EFD">
        <w:rPr>
          <w:rFonts w:eastAsiaTheme="minorEastAsia"/>
          <w:bCs/>
          <w:lang w:eastAsia="zh-CN"/>
        </w:rPr>
        <w:t>assumed</w:t>
      </w:r>
      <w:r w:rsidRPr="005C3EFD">
        <w:rPr>
          <w:rFonts w:eastAsiaTheme="minorEastAsia" w:hint="eastAsia"/>
          <w:bCs/>
          <w:lang w:eastAsia="zh-CN"/>
        </w:rPr>
        <w:t xml:space="preserve"> for </w:t>
      </w:r>
      <w:proofErr w:type="spellStart"/>
      <w:r w:rsidRPr="005C3EFD">
        <w:rPr>
          <w:rFonts w:eastAsiaTheme="minorEastAsia" w:hint="eastAsia"/>
          <w:bCs/>
          <w:lang w:eastAsia="zh-CN"/>
        </w:rPr>
        <w:t>RedCap</w:t>
      </w:r>
      <w:proofErr w:type="spellEnd"/>
      <w:r w:rsidRPr="005C3EFD">
        <w:rPr>
          <w:rFonts w:eastAsiaTheme="minorEastAsia" w:hint="eastAsia"/>
          <w:bCs/>
          <w:lang w:eastAsia="zh-CN"/>
        </w:rPr>
        <w:t xml:space="preserve"> PC2.</w:t>
      </w:r>
    </w:p>
    <w:p w14:paraId="45606BF4" w14:textId="77777777" w:rsidR="00316832" w:rsidRPr="005C3EFD" w:rsidRDefault="00316832" w:rsidP="00316832">
      <w:pPr>
        <w:pStyle w:val="afc"/>
        <w:numPr>
          <w:ilvl w:val="0"/>
          <w:numId w:val="2"/>
        </w:numPr>
        <w:overflowPunct/>
        <w:autoSpaceDE/>
        <w:adjustRightInd/>
        <w:snapToGrid w:val="0"/>
        <w:spacing w:after="120"/>
        <w:ind w:left="426" w:firstLineChars="0" w:hanging="284"/>
        <w:textAlignment w:val="auto"/>
        <w:rPr>
          <w:rFonts w:eastAsia="宋体"/>
          <w:szCs w:val="21"/>
          <w:lang w:eastAsia="zh-CN"/>
        </w:rPr>
      </w:pPr>
      <w:r w:rsidRPr="005C3EFD">
        <w:rPr>
          <w:rFonts w:eastAsiaTheme="minorEastAsia" w:hint="eastAsia"/>
          <w:bCs/>
          <w:lang w:eastAsia="zh-CN"/>
        </w:rPr>
        <w:t xml:space="preserve">Note 2: PC2 for Rel-17 Redcap is considered under this RAN task. </w:t>
      </w:r>
    </w:p>
    <w:p w14:paraId="1F1A4F1A" w14:textId="77777777" w:rsidR="00316832" w:rsidRPr="005A7FB5" w:rsidRDefault="00316832" w:rsidP="00316832">
      <w:pPr>
        <w:rPr>
          <w:lang w:eastAsia="zh-CN"/>
        </w:rPr>
      </w:pPr>
    </w:p>
    <w:tbl>
      <w:tblPr>
        <w:tblStyle w:val="af3"/>
        <w:tblW w:w="0" w:type="auto"/>
        <w:tblLook w:val="04A0" w:firstRow="1" w:lastRow="0" w:firstColumn="1" w:lastColumn="0" w:noHBand="0" w:noVBand="1"/>
      </w:tblPr>
      <w:tblGrid>
        <w:gridCol w:w="1237"/>
        <w:gridCol w:w="8394"/>
      </w:tblGrid>
      <w:tr w:rsidR="00316832" w14:paraId="46D54236" w14:textId="77777777" w:rsidTr="005F02A1">
        <w:tc>
          <w:tcPr>
            <w:tcW w:w="1237" w:type="dxa"/>
          </w:tcPr>
          <w:p w14:paraId="4F595BA8" w14:textId="77777777" w:rsidR="00316832" w:rsidRDefault="00316832" w:rsidP="005F02A1">
            <w:pPr>
              <w:spacing w:after="120"/>
              <w:rPr>
                <w:b/>
                <w:bCs/>
                <w:lang w:eastAsia="zh-CN"/>
              </w:rPr>
            </w:pPr>
            <w:r>
              <w:rPr>
                <w:b/>
                <w:bCs/>
                <w:lang w:eastAsia="zh-CN"/>
              </w:rPr>
              <w:t>Company</w:t>
            </w:r>
          </w:p>
        </w:tc>
        <w:tc>
          <w:tcPr>
            <w:tcW w:w="8394" w:type="dxa"/>
          </w:tcPr>
          <w:p w14:paraId="321E1340" w14:textId="77777777" w:rsidR="00316832" w:rsidRDefault="00316832" w:rsidP="005F02A1">
            <w:pPr>
              <w:rPr>
                <w:b/>
                <w:u w:val="single"/>
                <w:lang w:eastAsia="zh-CN"/>
              </w:rPr>
            </w:pPr>
            <w:r>
              <w:rPr>
                <w:b/>
                <w:bCs/>
                <w:lang w:eastAsia="zh-CN"/>
              </w:rPr>
              <w:t>Comments</w:t>
            </w:r>
            <w:r>
              <w:rPr>
                <w:rFonts w:hint="eastAsia"/>
                <w:b/>
                <w:bCs/>
                <w:lang w:eastAsia="zh-CN"/>
              </w:rPr>
              <w:t xml:space="preserve"> on </w:t>
            </w:r>
            <w:r w:rsidRPr="00394550">
              <w:rPr>
                <w:b/>
                <w:u w:val="single"/>
                <w:lang w:eastAsia="ko-KR"/>
              </w:rPr>
              <w:t xml:space="preserve">WF on </w:t>
            </w:r>
            <w:proofErr w:type="spellStart"/>
            <w:r w:rsidRPr="00394550">
              <w:rPr>
                <w:b/>
                <w:u w:val="single"/>
                <w:lang w:eastAsia="ko-KR"/>
              </w:rPr>
              <w:t>RedCap</w:t>
            </w:r>
            <w:proofErr w:type="spellEnd"/>
            <w:r w:rsidRPr="00394550">
              <w:rPr>
                <w:b/>
                <w:u w:val="single"/>
                <w:lang w:eastAsia="ko-KR"/>
              </w:rPr>
              <w:t xml:space="preserve"> HPUE</w:t>
            </w:r>
          </w:p>
        </w:tc>
      </w:tr>
      <w:tr w:rsidR="00316832" w14:paraId="511370EA" w14:textId="77777777" w:rsidTr="005F02A1">
        <w:tc>
          <w:tcPr>
            <w:tcW w:w="1237" w:type="dxa"/>
          </w:tcPr>
          <w:p w14:paraId="7E59E1C9" w14:textId="77777777" w:rsidR="00316832" w:rsidRPr="00B77345" w:rsidRDefault="00316832" w:rsidP="005F02A1">
            <w:pPr>
              <w:spacing w:after="120"/>
              <w:rPr>
                <w:rFonts w:eastAsiaTheme="minorEastAsia"/>
                <w:lang w:eastAsia="zh-CN"/>
              </w:rPr>
            </w:pPr>
            <w:r>
              <w:rPr>
                <w:lang w:eastAsia="zh-CN"/>
              </w:rPr>
              <w:t>Qualcomm</w:t>
            </w:r>
          </w:p>
        </w:tc>
        <w:tc>
          <w:tcPr>
            <w:tcW w:w="8394" w:type="dxa"/>
          </w:tcPr>
          <w:p w14:paraId="5937E9DC" w14:textId="77777777" w:rsidR="00316832" w:rsidRPr="00645A2D" w:rsidRDefault="00316832" w:rsidP="005F02A1">
            <w:pPr>
              <w:spacing w:after="120"/>
              <w:rPr>
                <w:rFonts w:eastAsiaTheme="minorEastAsia"/>
                <w:lang w:eastAsia="zh-CN"/>
              </w:rPr>
            </w:pPr>
            <w:r>
              <w:rPr>
                <w:lang w:eastAsia="zh-CN"/>
              </w:rPr>
              <w:t>Even for TDD and HD-FDD it is necessary to evaluate A-MPR in case there are additional emission requirements. We have made this update to the WF document.</w:t>
            </w:r>
          </w:p>
        </w:tc>
      </w:tr>
      <w:tr w:rsidR="00316832" w14:paraId="25CF75AB" w14:textId="77777777" w:rsidTr="005F02A1">
        <w:tc>
          <w:tcPr>
            <w:tcW w:w="1237" w:type="dxa"/>
          </w:tcPr>
          <w:p w14:paraId="71DFB299" w14:textId="77777777" w:rsidR="00316832" w:rsidRDefault="00316832" w:rsidP="005F02A1">
            <w:pPr>
              <w:spacing w:after="120"/>
              <w:rPr>
                <w:lang w:eastAsia="zh-CN"/>
              </w:rPr>
            </w:pPr>
            <w:r>
              <w:rPr>
                <w:lang w:eastAsia="zh-CN"/>
              </w:rPr>
              <w:t>Nokia2</w:t>
            </w:r>
          </w:p>
        </w:tc>
        <w:tc>
          <w:tcPr>
            <w:tcW w:w="8394" w:type="dxa"/>
          </w:tcPr>
          <w:p w14:paraId="2DD37F82" w14:textId="77777777" w:rsidR="00316832" w:rsidRDefault="00316832" w:rsidP="005F02A1">
            <w:pPr>
              <w:spacing w:after="120"/>
              <w:rPr>
                <w:lang w:eastAsia="zh-CN"/>
              </w:rPr>
            </w:pPr>
            <w:r>
              <w:rPr>
                <w:lang w:eastAsia="zh-CN"/>
              </w:rPr>
              <w:t xml:space="preserve">Regarding Issue 1-2-1: There are now two </w:t>
            </w:r>
            <w:proofErr w:type="gramStart"/>
            <w:r>
              <w:rPr>
                <w:lang w:eastAsia="zh-CN"/>
              </w:rPr>
              <w:t>kind</w:t>
            </w:r>
            <w:proofErr w:type="gramEnd"/>
            <w:r>
              <w:rPr>
                <w:lang w:eastAsia="zh-CN"/>
              </w:rPr>
              <w:t xml:space="preserve"> of </w:t>
            </w:r>
            <w:proofErr w:type="spellStart"/>
            <w:r>
              <w:rPr>
                <w:lang w:eastAsia="zh-CN"/>
              </w:rPr>
              <w:t>RedCap</w:t>
            </w:r>
            <w:proofErr w:type="spellEnd"/>
            <w:r>
              <w:rPr>
                <w:lang w:eastAsia="zh-CN"/>
              </w:rPr>
              <w:t xml:space="preserve"> UEs, one with RB restriction and second with peak rate restriction. It is only for UEs with peak rate restriction, PC2 requirements can be reused. We have updated the WF to reflect this change.</w:t>
            </w:r>
          </w:p>
        </w:tc>
      </w:tr>
      <w:tr w:rsidR="00316832" w14:paraId="0180D573" w14:textId="77777777" w:rsidTr="005F02A1">
        <w:tc>
          <w:tcPr>
            <w:tcW w:w="1237" w:type="dxa"/>
          </w:tcPr>
          <w:p w14:paraId="22E1F9FD" w14:textId="77777777" w:rsidR="00316832" w:rsidRDefault="00316832" w:rsidP="005F02A1">
            <w:pPr>
              <w:spacing w:after="120"/>
              <w:rPr>
                <w:lang w:eastAsia="zh-CN"/>
              </w:rPr>
            </w:pPr>
          </w:p>
        </w:tc>
        <w:tc>
          <w:tcPr>
            <w:tcW w:w="8394" w:type="dxa"/>
          </w:tcPr>
          <w:p w14:paraId="524022B8" w14:textId="77777777" w:rsidR="00316832" w:rsidRDefault="00316832" w:rsidP="005F02A1">
            <w:pPr>
              <w:spacing w:before="100" w:beforeAutospacing="1" w:after="100" w:afterAutospacing="1"/>
              <w:rPr>
                <w:rFonts w:ascii="Calibri" w:hAnsi="Calibri" w:cs="Calibri"/>
                <w:color w:val="000000"/>
                <w:sz w:val="22"/>
                <w:szCs w:val="22"/>
              </w:rPr>
            </w:pPr>
            <w:r w:rsidRPr="00F139FC">
              <w:rPr>
                <w:lang w:eastAsia="zh-CN"/>
              </w:rPr>
              <w:t>(</w:t>
            </w:r>
            <w:r>
              <w:rPr>
                <w:rFonts w:eastAsiaTheme="minorEastAsia" w:hint="eastAsia"/>
                <w:lang w:eastAsia="zh-CN"/>
              </w:rPr>
              <w:t>Below c</w:t>
            </w:r>
            <w:r>
              <w:rPr>
                <w:rFonts w:hint="eastAsia"/>
                <w:lang w:eastAsia="zh-CN"/>
              </w:rPr>
              <w:t xml:space="preserve">omments from email </w:t>
            </w:r>
            <w:r>
              <w:rPr>
                <w:lang w:eastAsia="zh-CN"/>
              </w:rPr>
              <w:t>discussion</w:t>
            </w:r>
            <w:r>
              <w:rPr>
                <w:rFonts w:hint="eastAsia"/>
                <w:lang w:eastAsia="zh-CN"/>
              </w:rPr>
              <w:t xml:space="preserve"> </w:t>
            </w:r>
            <w:r w:rsidRPr="00E16B47">
              <w:rPr>
                <w:lang w:eastAsia="zh-CN"/>
              </w:rPr>
              <w:t xml:space="preserve">[106bis-e][152] </w:t>
            </w:r>
            <w:proofErr w:type="spellStart"/>
            <w:r w:rsidRPr="00E16B47">
              <w:rPr>
                <w:lang w:eastAsia="zh-CN"/>
              </w:rPr>
              <w:t>RAN_task_UERF</w:t>
            </w:r>
            <w:proofErr w:type="spellEnd"/>
            <w:r w:rsidRPr="00E16B47">
              <w:rPr>
                <w:lang w:eastAsia="zh-CN"/>
              </w:rPr>
              <w:t xml:space="preserve"> - WF on </w:t>
            </w:r>
            <w:proofErr w:type="spellStart"/>
            <w:r w:rsidRPr="00E16B47">
              <w:rPr>
                <w:lang w:eastAsia="zh-CN"/>
              </w:rPr>
              <w:t>RedCap</w:t>
            </w:r>
            <w:proofErr w:type="spellEnd"/>
            <w:r w:rsidRPr="00E16B47">
              <w:rPr>
                <w:lang w:eastAsia="zh-CN"/>
              </w:rPr>
              <w:t xml:space="preserve"> HPUE</w:t>
            </w:r>
            <w:r>
              <w:rPr>
                <w:lang w:eastAsia="zh-CN"/>
              </w:rPr>
              <w:t>)</w:t>
            </w:r>
          </w:p>
        </w:tc>
      </w:tr>
      <w:tr w:rsidR="00316832" w14:paraId="6C352EEE" w14:textId="77777777" w:rsidTr="005F02A1">
        <w:tc>
          <w:tcPr>
            <w:tcW w:w="1237" w:type="dxa"/>
          </w:tcPr>
          <w:p w14:paraId="46893FC5" w14:textId="77777777" w:rsidR="00316832" w:rsidRPr="00645A2D" w:rsidRDefault="00316832" w:rsidP="005F02A1">
            <w:pPr>
              <w:spacing w:after="120"/>
              <w:rPr>
                <w:rFonts w:eastAsiaTheme="minorEastAsia"/>
                <w:lang w:eastAsia="zh-CN"/>
              </w:rPr>
            </w:pPr>
            <w:r>
              <w:rPr>
                <w:rFonts w:eastAsiaTheme="minorEastAsia" w:hint="eastAsia"/>
                <w:lang w:eastAsia="zh-CN"/>
              </w:rPr>
              <w:t>vivo</w:t>
            </w:r>
          </w:p>
        </w:tc>
        <w:tc>
          <w:tcPr>
            <w:tcW w:w="8394" w:type="dxa"/>
          </w:tcPr>
          <w:p w14:paraId="1A603BBE" w14:textId="77777777" w:rsidR="00316832" w:rsidRPr="00645A2D" w:rsidRDefault="00316832" w:rsidP="005F02A1">
            <w:pPr>
              <w:spacing w:before="100" w:beforeAutospacing="1" w:after="100" w:afterAutospacing="1"/>
              <w:rPr>
                <w:rFonts w:eastAsiaTheme="minorEastAsia"/>
                <w:color w:val="000000"/>
                <w:lang w:eastAsia="zh-CN"/>
              </w:rPr>
            </w:pPr>
            <w:r>
              <w:rPr>
                <w:rFonts w:ascii="Calibri" w:hAnsi="Calibri" w:cs="Calibri"/>
                <w:color w:val="000000"/>
                <w:sz w:val="22"/>
                <w:szCs w:val="22"/>
              </w:rPr>
              <w:t>Thank you very much for the draft WF. Given the applicable form factor is one of the key RAN tasks, so we suggest to slightly refine the wording for issue 1-1-1 to align the discussion status:</w:t>
            </w:r>
          </w:p>
          <w:p w14:paraId="78E0986D" w14:textId="77777777" w:rsidR="00316832" w:rsidRDefault="00316832" w:rsidP="005F02A1">
            <w:pPr>
              <w:spacing w:before="100" w:beforeAutospacing="1" w:after="120"/>
              <w:rPr>
                <w:color w:val="000000"/>
              </w:rPr>
            </w:pPr>
            <w:r>
              <w:rPr>
                <w:rFonts w:hint="eastAsia"/>
                <w:color w:val="000000"/>
              </w:rPr>
              <w:t>Way forward:</w:t>
            </w:r>
          </w:p>
          <w:p w14:paraId="5B447479" w14:textId="77777777" w:rsidR="00316832" w:rsidRPr="00645A2D" w:rsidRDefault="00316832" w:rsidP="005F02A1">
            <w:pPr>
              <w:pStyle w:val="af1"/>
              <w:spacing w:before="0" w:beforeAutospacing="0" w:after="120" w:afterAutospacing="0"/>
              <w:ind w:left="426"/>
              <w:rPr>
                <w:rFonts w:ascii="Microsoft YaHei UI" w:eastAsia="Microsoft YaHei UI" w:hAnsi="Microsoft YaHei UI"/>
                <w:color w:val="000000"/>
                <w:sz w:val="21"/>
                <w:szCs w:val="21"/>
                <w:lang w:eastAsia="zh-CN"/>
              </w:rPr>
            </w:pPr>
            <w:r>
              <w:rPr>
                <w:rFonts w:ascii="Symbol" w:hAnsi="Symbol"/>
                <w:color w:val="000000"/>
                <w:sz w:val="21"/>
                <w:szCs w:val="21"/>
              </w:rPr>
              <w:t></w:t>
            </w:r>
            <w:r>
              <w:rPr>
                <w:color w:val="000000"/>
                <w:sz w:val="14"/>
                <w:szCs w:val="14"/>
              </w:rPr>
              <w:t xml:space="preserve">       </w:t>
            </w:r>
            <w:r>
              <w:rPr>
                <w:rFonts w:ascii="Microsoft YaHei UI" w:eastAsia="Microsoft YaHei UI" w:hAnsi="Microsoft YaHei UI" w:hint="eastAsia"/>
                <w:color w:val="000000"/>
                <w:sz w:val="21"/>
                <w:szCs w:val="21"/>
              </w:rPr>
              <w:t xml:space="preserve">It is feasible to enable PC2 for </w:t>
            </w:r>
            <w:proofErr w:type="spellStart"/>
            <w:r>
              <w:rPr>
                <w:rFonts w:ascii="Microsoft YaHei UI" w:eastAsia="Microsoft YaHei UI" w:hAnsi="Microsoft YaHei UI" w:hint="eastAsia"/>
                <w:color w:val="000000"/>
                <w:sz w:val="21"/>
                <w:szCs w:val="21"/>
              </w:rPr>
              <w:t>RedCap</w:t>
            </w:r>
            <w:proofErr w:type="spellEnd"/>
            <w:r>
              <w:rPr>
                <w:rFonts w:ascii="Microsoft YaHei UI" w:eastAsia="Microsoft YaHei UI" w:hAnsi="Microsoft YaHei UI" w:hint="eastAsia"/>
                <w:color w:val="000000"/>
                <w:sz w:val="21"/>
                <w:szCs w:val="21"/>
              </w:rPr>
              <w:t xml:space="preserve"> HPUE, as long as the RF requirements and</w:t>
            </w:r>
            <w:r>
              <w:rPr>
                <w:rFonts w:ascii="Microsoft YaHei UI" w:eastAsia="Microsoft YaHei UI" w:hAnsi="Microsoft YaHei UI" w:hint="eastAsia"/>
                <w:strike/>
                <w:color w:val="000000"/>
                <w:sz w:val="21"/>
                <w:szCs w:val="21"/>
              </w:rPr>
              <w:t>/or</w:t>
            </w:r>
            <w:r>
              <w:rPr>
                <w:rFonts w:ascii="Microsoft YaHei UI" w:eastAsia="Microsoft YaHei UI" w:hAnsi="Microsoft YaHei UI" w:hint="eastAsia"/>
                <w:color w:val="000000"/>
                <w:sz w:val="21"/>
                <w:szCs w:val="21"/>
              </w:rPr>
              <w:t xml:space="preserve"> the applicable form factor are specified appropriately.</w:t>
            </w:r>
          </w:p>
        </w:tc>
      </w:tr>
      <w:tr w:rsidR="00316832" w14:paraId="6B7A2F9B" w14:textId="77777777" w:rsidTr="005F02A1">
        <w:tc>
          <w:tcPr>
            <w:tcW w:w="1237" w:type="dxa"/>
          </w:tcPr>
          <w:p w14:paraId="4F564CA8" w14:textId="77777777" w:rsidR="00316832" w:rsidRPr="00645A2D" w:rsidRDefault="00316832" w:rsidP="005F02A1">
            <w:pPr>
              <w:spacing w:after="120"/>
              <w:rPr>
                <w:rFonts w:eastAsiaTheme="minorEastAsia"/>
                <w:lang w:eastAsia="zh-CN"/>
              </w:rPr>
            </w:pPr>
            <w:r>
              <w:rPr>
                <w:rFonts w:eastAsiaTheme="minorEastAsia" w:hint="eastAsia"/>
                <w:lang w:eastAsia="zh-CN"/>
              </w:rPr>
              <w:t>China Telecom</w:t>
            </w:r>
          </w:p>
        </w:tc>
        <w:tc>
          <w:tcPr>
            <w:tcW w:w="8394" w:type="dxa"/>
          </w:tcPr>
          <w:p w14:paraId="3CC7ADF6" w14:textId="77777777" w:rsidR="00316832" w:rsidRDefault="00316832" w:rsidP="005F02A1">
            <w:pPr>
              <w:spacing w:before="100" w:beforeAutospacing="1" w:after="100" w:afterAutospacing="1"/>
              <w:rPr>
                <w:color w:val="000000"/>
              </w:rPr>
            </w:pPr>
            <w:r>
              <w:rPr>
                <w:rFonts w:ascii="Calibri" w:hAnsi="Calibri" w:cs="Calibri"/>
                <w:color w:val="000000"/>
                <w:sz w:val="22"/>
                <w:szCs w:val="22"/>
              </w:rPr>
              <w:t xml:space="preserve">To </w:t>
            </w:r>
            <w:proofErr w:type="spellStart"/>
            <w:r>
              <w:rPr>
                <w:rFonts w:ascii="Calibri" w:hAnsi="Calibri" w:cs="Calibri"/>
                <w:color w:val="000000"/>
                <w:sz w:val="22"/>
                <w:szCs w:val="22"/>
              </w:rPr>
              <w:t>Runxin</w:t>
            </w:r>
            <w:proofErr w:type="spellEnd"/>
            <w:r>
              <w:rPr>
                <w:rFonts w:ascii="Calibri" w:hAnsi="Calibri" w:cs="Calibri"/>
                <w:color w:val="000000"/>
                <w:sz w:val="22"/>
                <w:szCs w:val="22"/>
              </w:rPr>
              <w:t>,</w:t>
            </w:r>
          </w:p>
          <w:p w14:paraId="5369838B" w14:textId="77777777" w:rsidR="00316832" w:rsidRPr="00645A2D" w:rsidRDefault="00316832" w:rsidP="005F02A1">
            <w:pPr>
              <w:spacing w:before="100" w:beforeAutospacing="1" w:after="100" w:afterAutospacing="1"/>
              <w:rPr>
                <w:rFonts w:eastAsiaTheme="minorEastAsia"/>
                <w:color w:val="000000"/>
                <w:lang w:eastAsia="zh-CN"/>
              </w:rPr>
            </w:pPr>
            <w:r>
              <w:rPr>
                <w:rFonts w:ascii="Calibri" w:hAnsi="Calibri" w:cs="Calibri"/>
                <w:color w:val="000000"/>
                <w:sz w:val="22"/>
                <w:szCs w:val="22"/>
              </w:rPr>
              <w:t xml:space="preserve">I’m ok fine your update. </w:t>
            </w:r>
          </w:p>
          <w:p w14:paraId="11E848C9" w14:textId="77777777" w:rsidR="00316832" w:rsidRDefault="00316832" w:rsidP="005F02A1">
            <w:pPr>
              <w:spacing w:before="100" w:beforeAutospacing="1" w:after="100" w:afterAutospacing="1"/>
              <w:rPr>
                <w:color w:val="000000"/>
              </w:rPr>
            </w:pPr>
            <w:r>
              <w:rPr>
                <w:rFonts w:ascii="Calibri" w:hAnsi="Calibri" w:cs="Calibri"/>
                <w:color w:val="000000"/>
                <w:sz w:val="22"/>
                <w:szCs w:val="22"/>
              </w:rPr>
              <w:t>To Toni,</w:t>
            </w:r>
          </w:p>
          <w:p w14:paraId="173CFFF8" w14:textId="77777777" w:rsidR="00316832" w:rsidRPr="00645A2D" w:rsidRDefault="00316832" w:rsidP="005F02A1">
            <w:pPr>
              <w:spacing w:before="100" w:beforeAutospacing="1" w:after="100" w:afterAutospacing="1"/>
              <w:rPr>
                <w:rFonts w:eastAsiaTheme="minorEastAsia"/>
                <w:color w:val="000000"/>
                <w:lang w:eastAsia="zh-CN"/>
              </w:rPr>
            </w:pPr>
            <w:r>
              <w:rPr>
                <w:rFonts w:ascii="Calibri" w:hAnsi="Calibri" w:cs="Calibri"/>
                <w:color w:val="000000"/>
                <w:sz w:val="22"/>
                <w:szCs w:val="22"/>
              </w:rPr>
              <w:t>On Issue 1-2-1, I added an sub-bullet to clarify that the band agnostic way means the PC2 requirements for non-</w:t>
            </w:r>
            <w:proofErr w:type="spellStart"/>
            <w:r>
              <w:rPr>
                <w:rFonts w:ascii="Calibri" w:hAnsi="Calibri" w:cs="Calibri"/>
                <w:color w:val="000000"/>
                <w:sz w:val="22"/>
                <w:szCs w:val="22"/>
              </w:rPr>
              <w:t>RedCap</w:t>
            </w:r>
            <w:proofErr w:type="spellEnd"/>
            <w:r>
              <w:rPr>
                <w:rFonts w:ascii="Calibri" w:hAnsi="Calibri" w:cs="Calibri"/>
                <w:color w:val="000000"/>
                <w:sz w:val="22"/>
                <w:szCs w:val="22"/>
              </w:rPr>
              <w:t xml:space="preserve"> UE can be re-used for PC2 </w:t>
            </w:r>
            <w:proofErr w:type="spellStart"/>
            <w:r>
              <w:rPr>
                <w:rFonts w:ascii="Calibri" w:hAnsi="Calibri" w:cs="Calibri"/>
                <w:color w:val="000000"/>
                <w:sz w:val="22"/>
                <w:szCs w:val="22"/>
              </w:rPr>
              <w:t>RedCap</w:t>
            </w:r>
            <w:proofErr w:type="spellEnd"/>
            <w:r>
              <w:rPr>
                <w:rFonts w:ascii="Calibri" w:hAnsi="Calibri" w:cs="Calibri"/>
                <w:color w:val="000000"/>
                <w:sz w:val="22"/>
                <w:szCs w:val="22"/>
              </w:rPr>
              <w:t xml:space="preserve"> UE in a band agnostic way. With this, hope we can go with the main bullet without your modification. Please let </w:t>
            </w:r>
            <w:r>
              <w:rPr>
                <w:rFonts w:ascii="Calibri" w:hAnsi="Calibri" w:cs="Calibri"/>
                <w:color w:val="000000"/>
                <w:sz w:val="22"/>
                <w:szCs w:val="22"/>
              </w:rPr>
              <w:lastRenderedPageBreak/>
              <w:t>me know if my understanding is not correct.</w:t>
            </w:r>
          </w:p>
          <w:p w14:paraId="1A34825F" w14:textId="77777777" w:rsidR="00316832" w:rsidRPr="00645A2D" w:rsidRDefault="00316832" w:rsidP="005F02A1">
            <w:pPr>
              <w:spacing w:before="100" w:beforeAutospacing="1" w:after="100" w:afterAutospacing="1"/>
              <w:rPr>
                <w:rFonts w:eastAsiaTheme="minorEastAsia"/>
                <w:color w:val="000000"/>
                <w:lang w:eastAsia="zh-CN"/>
              </w:rPr>
            </w:pPr>
            <w:r>
              <w:rPr>
                <w:rFonts w:ascii="Calibri" w:hAnsi="Calibri" w:cs="Calibri"/>
                <w:color w:val="000000"/>
                <w:sz w:val="22"/>
                <w:szCs w:val="22"/>
              </w:rPr>
              <w:t xml:space="preserve">Updated version is in: </w:t>
            </w:r>
            <w:hyperlink r:id="rId15" w:tgtFrame="_blank" w:history="1">
              <w:r>
                <w:rPr>
                  <w:rStyle w:val="af7"/>
                  <w:rFonts w:ascii="Calibri" w:hAnsi="Calibri" w:cs="Calibri"/>
                  <w:sz w:val="22"/>
                  <w:szCs w:val="22"/>
                </w:rPr>
                <w:t>draft WF on RedCap HPUE_v02_QCOM_CTC.docx</w:t>
              </w:r>
            </w:hyperlink>
            <w:r>
              <w:rPr>
                <w:rFonts w:ascii="Calibri" w:hAnsi="Calibri" w:cs="Calibri"/>
                <w:color w:val="000000"/>
                <w:sz w:val="22"/>
                <w:szCs w:val="22"/>
              </w:rPr>
              <w:t>. Thank you very much.</w:t>
            </w:r>
          </w:p>
        </w:tc>
      </w:tr>
      <w:tr w:rsidR="00316832" w14:paraId="4539A3DD" w14:textId="77777777" w:rsidTr="005F02A1">
        <w:tc>
          <w:tcPr>
            <w:tcW w:w="1237" w:type="dxa"/>
          </w:tcPr>
          <w:p w14:paraId="498136E2" w14:textId="77777777" w:rsidR="00316832" w:rsidRPr="00645A2D" w:rsidRDefault="00316832" w:rsidP="005F02A1">
            <w:pPr>
              <w:spacing w:after="120"/>
              <w:rPr>
                <w:rFonts w:eastAsiaTheme="minorEastAsia"/>
                <w:lang w:eastAsia="zh-CN"/>
              </w:rPr>
            </w:pPr>
            <w:r>
              <w:rPr>
                <w:rFonts w:eastAsiaTheme="minorEastAsia" w:hint="eastAsia"/>
                <w:lang w:eastAsia="zh-CN"/>
              </w:rPr>
              <w:lastRenderedPageBreak/>
              <w:t>CHTTL</w:t>
            </w:r>
          </w:p>
        </w:tc>
        <w:tc>
          <w:tcPr>
            <w:tcW w:w="8394" w:type="dxa"/>
          </w:tcPr>
          <w:p w14:paraId="7D235364" w14:textId="77777777" w:rsidR="00316832" w:rsidRDefault="00316832" w:rsidP="005F02A1">
            <w:pPr>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rPr>
              <w:t>Thank you for the WF.</w:t>
            </w:r>
          </w:p>
          <w:p w14:paraId="4F43149E" w14:textId="77777777" w:rsidR="00316832" w:rsidRDefault="00316832" w:rsidP="005F02A1">
            <w:pPr>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rPr>
              <w:t>Regarding the changes proposed by vivo:</w:t>
            </w:r>
          </w:p>
          <w:p w14:paraId="5B7AE3D0" w14:textId="77777777" w:rsidR="00316832" w:rsidRDefault="00316832" w:rsidP="005F02A1">
            <w:pPr>
              <w:rPr>
                <w:rFonts w:ascii="Microsoft YaHei UI" w:eastAsia="Microsoft YaHei UI" w:hAnsi="Microsoft YaHei UI"/>
                <w:color w:val="000000"/>
                <w:sz w:val="21"/>
                <w:szCs w:val="21"/>
              </w:rPr>
            </w:pPr>
            <w:r>
              <w:rPr>
                <w:b/>
                <w:bCs/>
                <w:color w:val="000000"/>
                <w:sz w:val="21"/>
                <w:szCs w:val="21"/>
                <w:u w:val="single"/>
              </w:rPr>
              <w:t>Issue 1-1-1</w:t>
            </w:r>
          </w:p>
          <w:p w14:paraId="14828A6B" w14:textId="77777777" w:rsidR="00316832" w:rsidRDefault="00316832" w:rsidP="005F02A1">
            <w:pPr>
              <w:rPr>
                <w:rFonts w:ascii="Microsoft YaHei UI" w:eastAsia="Microsoft YaHei UI" w:hAnsi="Microsoft YaHei UI"/>
                <w:color w:val="000000"/>
                <w:sz w:val="21"/>
                <w:szCs w:val="21"/>
                <w:lang w:eastAsia="zh-CN"/>
              </w:rPr>
            </w:pPr>
            <w:r>
              <w:rPr>
                <w:rFonts w:ascii="Microsoft YaHei UI" w:eastAsia="Microsoft YaHei UI" w:hAnsi="Microsoft YaHei UI" w:hint="eastAsia"/>
                <w:color w:val="000000"/>
                <w:sz w:val="21"/>
                <w:szCs w:val="21"/>
              </w:rPr>
              <w:t xml:space="preserve">It is feasible to enable PC2 for </w:t>
            </w:r>
            <w:proofErr w:type="spellStart"/>
            <w:r>
              <w:rPr>
                <w:rFonts w:ascii="Microsoft YaHei UI" w:eastAsia="Microsoft YaHei UI" w:hAnsi="Microsoft YaHei UI" w:hint="eastAsia"/>
                <w:color w:val="000000"/>
                <w:sz w:val="21"/>
                <w:szCs w:val="21"/>
              </w:rPr>
              <w:t>RedCap</w:t>
            </w:r>
            <w:proofErr w:type="spellEnd"/>
            <w:r>
              <w:rPr>
                <w:rFonts w:ascii="Microsoft YaHei UI" w:eastAsia="Microsoft YaHei UI" w:hAnsi="Microsoft YaHei UI" w:hint="eastAsia"/>
                <w:color w:val="000000"/>
                <w:sz w:val="21"/>
                <w:szCs w:val="21"/>
              </w:rPr>
              <w:t xml:space="preserve"> HPUE, as long as the RF requirements and</w:t>
            </w:r>
            <w:r>
              <w:rPr>
                <w:rFonts w:ascii="Microsoft YaHei UI" w:eastAsia="Microsoft YaHei UI" w:hAnsi="Microsoft YaHei UI" w:hint="eastAsia"/>
                <w:strike/>
                <w:color w:val="000000"/>
                <w:sz w:val="21"/>
                <w:szCs w:val="21"/>
              </w:rPr>
              <w:t>/or</w:t>
            </w:r>
            <w:r>
              <w:rPr>
                <w:rFonts w:ascii="Microsoft YaHei UI" w:eastAsia="Microsoft YaHei UI" w:hAnsi="Microsoft YaHei UI" w:hint="eastAsia"/>
                <w:color w:val="000000"/>
                <w:sz w:val="21"/>
                <w:szCs w:val="21"/>
              </w:rPr>
              <w:t> the applicable form factor are specified appropriately.</w:t>
            </w:r>
          </w:p>
          <w:p w14:paraId="6F04D4E7" w14:textId="77777777" w:rsidR="00316832" w:rsidRDefault="00316832" w:rsidP="005F02A1">
            <w:pPr>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rPr>
              <w:t>By removing "or" we are wondering now this sentence become contradicting to the Issue 1-1-2 in the WF, whether to restrict the applicable form factor is still FFS.</w:t>
            </w:r>
          </w:p>
          <w:p w14:paraId="27689E4D" w14:textId="77777777" w:rsidR="00316832" w:rsidRDefault="00316832" w:rsidP="005F02A1">
            <w:pPr>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rPr>
              <w:t>And the RAN task is to study instead of to specify.</w:t>
            </w:r>
          </w:p>
          <w:p w14:paraId="738DB787" w14:textId="77777777" w:rsidR="00316832" w:rsidRDefault="00316832" w:rsidP="005F02A1">
            <w:pPr>
              <w:rPr>
                <w:rFonts w:ascii="Microsoft YaHei UI" w:eastAsia="Microsoft YaHei UI" w:hAnsi="Microsoft YaHei UI"/>
                <w:color w:val="000000"/>
                <w:sz w:val="21"/>
                <w:szCs w:val="21"/>
                <w:lang w:eastAsia="zh-CN"/>
              </w:rPr>
            </w:pPr>
            <w:r>
              <w:rPr>
                <w:rFonts w:ascii="Microsoft YaHei UI" w:eastAsia="Microsoft YaHei UI" w:hAnsi="Microsoft YaHei UI" w:hint="eastAsia"/>
                <w:color w:val="000000"/>
                <w:sz w:val="21"/>
                <w:szCs w:val="21"/>
              </w:rPr>
              <w:t>• To study the applicable form factor, e.g., sensor, camera </w:t>
            </w:r>
          </w:p>
          <w:p w14:paraId="1EC6A1CB" w14:textId="77777777" w:rsidR="00316832" w:rsidRPr="00645A2D" w:rsidRDefault="00316832" w:rsidP="005F02A1">
            <w:pPr>
              <w:rPr>
                <w:rFonts w:ascii="Microsoft YaHei UI" w:eastAsia="Microsoft YaHei UI" w:hAnsi="Microsoft YaHei UI"/>
                <w:color w:val="000000"/>
                <w:sz w:val="21"/>
                <w:szCs w:val="21"/>
                <w:lang w:eastAsia="zh-CN"/>
              </w:rPr>
            </w:pPr>
            <w:r>
              <w:rPr>
                <w:rFonts w:ascii="Microsoft YaHei UI" w:eastAsia="Microsoft YaHei UI" w:hAnsi="Microsoft YaHei UI" w:hint="eastAsia"/>
                <w:color w:val="000000"/>
                <w:sz w:val="21"/>
                <w:szCs w:val="21"/>
              </w:rPr>
              <w:t>So we are not ok to remove "or" in issue 1-1-1 at this stage.</w:t>
            </w:r>
          </w:p>
        </w:tc>
      </w:tr>
      <w:tr w:rsidR="00316832" w14:paraId="71BCC565" w14:textId="77777777" w:rsidTr="005F02A1">
        <w:tc>
          <w:tcPr>
            <w:tcW w:w="1237" w:type="dxa"/>
          </w:tcPr>
          <w:p w14:paraId="4F503B30" w14:textId="77777777" w:rsidR="00316832" w:rsidRPr="00645A2D" w:rsidRDefault="00316832" w:rsidP="005F02A1">
            <w:pPr>
              <w:spacing w:after="120"/>
              <w:rPr>
                <w:rFonts w:eastAsiaTheme="minorEastAsia"/>
                <w:lang w:eastAsia="zh-CN"/>
              </w:rPr>
            </w:pPr>
            <w:r>
              <w:rPr>
                <w:rFonts w:eastAsiaTheme="minorEastAsia" w:hint="eastAsia"/>
                <w:lang w:eastAsia="zh-CN"/>
              </w:rPr>
              <w:t>CMCC</w:t>
            </w:r>
          </w:p>
        </w:tc>
        <w:tc>
          <w:tcPr>
            <w:tcW w:w="8394" w:type="dxa"/>
          </w:tcPr>
          <w:p w14:paraId="53FB7B79" w14:textId="77777777" w:rsidR="00316832" w:rsidRPr="00645A2D" w:rsidRDefault="00316832" w:rsidP="005F02A1">
            <w:pPr>
              <w:rPr>
                <w:rFonts w:ascii="Microsoft YaHei UI" w:eastAsia="Microsoft YaHei UI" w:hAnsi="Microsoft YaHei UI"/>
                <w:color w:val="000000"/>
                <w:sz w:val="21"/>
                <w:szCs w:val="21"/>
                <w:lang w:eastAsia="zh-CN"/>
              </w:rPr>
            </w:pPr>
            <w:r>
              <w:rPr>
                <w:rFonts w:ascii="Microsoft YaHei UI" w:eastAsia="Microsoft YaHei UI" w:hAnsi="Microsoft YaHei UI" w:hint="eastAsia"/>
                <w:color w:val="000000"/>
                <w:sz w:val="21"/>
                <w:szCs w:val="21"/>
              </w:rPr>
              <w:t>We agree with Tank for keep the previous version with "or". Thank you.</w:t>
            </w:r>
          </w:p>
        </w:tc>
      </w:tr>
      <w:tr w:rsidR="00316832" w14:paraId="32885B46" w14:textId="77777777" w:rsidTr="005F02A1">
        <w:tc>
          <w:tcPr>
            <w:tcW w:w="1237" w:type="dxa"/>
          </w:tcPr>
          <w:p w14:paraId="71ED97DE" w14:textId="77777777" w:rsidR="00316832" w:rsidRPr="00645A2D" w:rsidRDefault="00316832" w:rsidP="005F02A1">
            <w:pPr>
              <w:spacing w:after="120"/>
              <w:rPr>
                <w:rFonts w:eastAsiaTheme="minorEastAsia"/>
                <w:lang w:eastAsia="zh-CN"/>
              </w:rPr>
            </w:pPr>
            <w:r>
              <w:rPr>
                <w:rFonts w:eastAsiaTheme="minorEastAsia" w:hint="eastAsia"/>
                <w:lang w:eastAsia="zh-CN"/>
              </w:rPr>
              <w:t>China Telecom</w:t>
            </w:r>
          </w:p>
        </w:tc>
        <w:tc>
          <w:tcPr>
            <w:tcW w:w="8394" w:type="dxa"/>
          </w:tcPr>
          <w:p w14:paraId="42E81A4E" w14:textId="77777777" w:rsidR="00316832" w:rsidRPr="007A00C4" w:rsidRDefault="00316832" w:rsidP="005F02A1">
            <w:pPr>
              <w:rPr>
                <w:rFonts w:ascii="Calibri" w:eastAsiaTheme="minorEastAsia" w:hAnsi="Calibri" w:cs="Calibri"/>
                <w:color w:val="000000"/>
                <w:sz w:val="22"/>
                <w:szCs w:val="22"/>
                <w:lang w:eastAsia="zh-CN"/>
              </w:rPr>
            </w:pPr>
            <w:r>
              <w:rPr>
                <w:rFonts w:ascii="Calibri" w:hAnsi="Calibri" w:cs="Calibri"/>
                <w:color w:val="000000"/>
                <w:sz w:val="22"/>
                <w:szCs w:val="22"/>
              </w:rPr>
              <w:t>Thank you very much for the discussion.</w:t>
            </w:r>
          </w:p>
          <w:p w14:paraId="5D460983" w14:textId="77777777" w:rsidR="00316832" w:rsidRDefault="00316832" w:rsidP="005F02A1">
            <w:pPr>
              <w:rPr>
                <w:rFonts w:ascii="Calibri" w:hAnsi="Calibri" w:cs="Calibri"/>
                <w:color w:val="000000"/>
                <w:sz w:val="22"/>
                <w:szCs w:val="22"/>
              </w:rPr>
            </w:pPr>
            <w:r>
              <w:rPr>
                <w:rFonts w:ascii="Calibri" w:hAnsi="Calibri" w:cs="Calibri"/>
                <w:color w:val="000000"/>
                <w:sz w:val="22"/>
                <w:szCs w:val="22"/>
              </w:rPr>
              <w:t xml:space="preserve">The updated version is in: </w:t>
            </w:r>
            <w:hyperlink r:id="rId16" w:history="1">
              <w:r>
                <w:rPr>
                  <w:rStyle w:val="af7"/>
                  <w:rFonts w:ascii="Calibri" w:hAnsi="Calibri" w:cs="Calibri"/>
                  <w:sz w:val="22"/>
                  <w:szCs w:val="22"/>
                </w:rPr>
                <w:t>draft WF on RedCap HPUE_v05_SKW_Mod.docx</w:t>
              </w:r>
            </w:hyperlink>
            <w:r>
              <w:rPr>
                <w:rFonts w:ascii="Calibri" w:hAnsi="Calibri" w:cs="Calibri"/>
                <w:color w:val="000000"/>
                <w:sz w:val="22"/>
                <w:szCs w:val="22"/>
              </w:rPr>
              <w:t>. The main updates are:</w:t>
            </w:r>
          </w:p>
          <w:p w14:paraId="62E7C4FF" w14:textId="77777777" w:rsidR="00316832" w:rsidRDefault="00316832" w:rsidP="005F02A1">
            <w:pPr>
              <w:rPr>
                <w:rFonts w:ascii="Calibri" w:hAnsi="Calibri" w:cs="Calibri"/>
                <w:color w:val="000000"/>
                <w:sz w:val="22"/>
                <w:szCs w:val="22"/>
              </w:rPr>
            </w:pPr>
            <w:r>
              <w:rPr>
                <w:rFonts w:ascii="Calibri" w:hAnsi="Calibri" w:cs="Calibri"/>
                <w:color w:val="000000"/>
                <w:sz w:val="22"/>
                <w:szCs w:val="22"/>
              </w:rPr>
              <w:t>1) Removed the first issue, considering that companies still have different views on whether to keep the “/or”, and this issue is not explicitly tasked by RAN.</w:t>
            </w:r>
          </w:p>
          <w:p w14:paraId="707D65BE" w14:textId="77777777" w:rsidR="00316832" w:rsidRDefault="00316832" w:rsidP="005F02A1">
            <w:pPr>
              <w:rPr>
                <w:rFonts w:ascii="Calibri" w:hAnsi="Calibri" w:cs="Calibri"/>
                <w:color w:val="000000"/>
                <w:sz w:val="22"/>
                <w:szCs w:val="22"/>
              </w:rPr>
            </w:pPr>
            <w:r>
              <w:rPr>
                <w:rFonts w:ascii="Calibri" w:hAnsi="Calibri" w:cs="Calibri"/>
                <w:color w:val="000000"/>
                <w:sz w:val="22"/>
                <w:szCs w:val="22"/>
              </w:rPr>
              <w:t>2) Added a note 1 according to Dominique’s comment:</w:t>
            </w:r>
          </w:p>
          <w:p w14:paraId="15B51493" w14:textId="77777777" w:rsidR="00316832" w:rsidRDefault="00316832" w:rsidP="005F02A1">
            <w:pPr>
              <w:pStyle w:val="afc"/>
              <w:snapToGrid w:val="0"/>
              <w:spacing w:after="0"/>
              <w:ind w:left="567" w:firstLine="440"/>
              <w:rPr>
                <w:rFonts w:ascii="Calibri" w:hAnsi="Calibri" w:cs="Calibri"/>
                <w:i/>
                <w:iCs/>
                <w:color w:val="000000"/>
                <w:sz w:val="22"/>
                <w:szCs w:val="22"/>
              </w:rPr>
            </w:pPr>
            <w:r>
              <w:rPr>
                <w:rFonts w:ascii="Wingdings" w:hAnsi="Wingdings"/>
                <w:color w:val="000000"/>
                <w:sz w:val="22"/>
                <w:szCs w:val="22"/>
              </w:rPr>
              <w:t></w:t>
            </w:r>
            <w:proofErr w:type="gramStart"/>
            <w:r>
              <w:rPr>
                <w:rFonts w:hint="eastAsia"/>
                <w:color w:val="000000"/>
                <w:sz w:val="14"/>
                <w:szCs w:val="14"/>
              </w:rPr>
              <w:t xml:space="preserve">  </w:t>
            </w:r>
            <w:r>
              <w:rPr>
                <w:rFonts w:ascii="Calibri" w:hAnsi="Calibri" w:cs="Calibri"/>
                <w:i/>
                <w:iCs/>
                <w:color w:val="000000"/>
                <w:sz w:val="22"/>
                <w:szCs w:val="22"/>
              </w:rPr>
              <w:t>Note</w:t>
            </w:r>
            <w:proofErr w:type="gramEnd"/>
            <w:r>
              <w:rPr>
                <w:rFonts w:ascii="Calibri" w:hAnsi="Calibri" w:cs="Calibri"/>
                <w:i/>
                <w:iCs/>
                <w:color w:val="000000"/>
                <w:sz w:val="22"/>
                <w:szCs w:val="22"/>
              </w:rPr>
              <w:t xml:space="preserve"> 1: 1Tx architecture is assumed for </w:t>
            </w:r>
            <w:proofErr w:type="spellStart"/>
            <w:r>
              <w:rPr>
                <w:rFonts w:ascii="Calibri" w:hAnsi="Calibri" w:cs="Calibri"/>
                <w:i/>
                <w:iCs/>
                <w:color w:val="000000"/>
                <w:sz w:val="22"/>
                <w:szCs w:val="22"/>
              </w:rPr>
              <w:t>RedCap</w:t>
            </w:r>
            <w:proofErr w:type="spellEnd"/>
            <w:r>
              <w:rPr>
                <w:rFonts w:ascii="Calibri" w:hAnsi="Calibri" w:cs="Calibri"/>
                <w:i/>
                <w:iCs/>
                <w:color w:val="000000"/>
                <w:sz w:val="22"/>
                <w:szCs w:val="22"/>
              </w:rPr>
              <w:t xml:space="preserve"> PC2.</w:t>
            </w:r>
          </w:p>
          <w:p w14:paraId="5EE30A1E" w14:textId="77777777" w:rsidR="00316832" w:rsidRDefault="00316832" w:rsidP="005F02A1">
            <w:pPr>
              <w:rPr>
                <w:rFonts w:ascii="Calibri" w:hAnsi="Calibri" w:cs="Calibri"/>
                <w:sz w:val="22"/>
                <w:szCs w:val="22"/>
                <w:lang w:val="en-US"/>
              </w:rPr>
            </w:pPr>
            <w:r>
              <w:rPr>
                <w:rFonts w:ascii="Calibri" w:hAnsi="Calibri" w:cs="Calibri"/>
                <w:color w:val="000000"/>
                <w:sz w:val="22"/>
                <w:szCs w:val="22"/>
              </w:rPr>
              <w:t xml:space="preserve">3) Added to note 2 to clarify it is for </w:t>
            </w:r>
            <w:r>
              <w:rPr>
                <w:rFonts w:ascii="Calibri" w:hAnsi="Calibri" w:cs="Calibri"/>
                <w:sz w:val="22"/>
                <w:szCs w:val="22"/>
              </w:rPr>
              <w:t>Rel-17 Redcap</w:t>
            </w:r>
          </w:p>
          <w:p w14:paraId="4707FC03" w14:textId="77777777" w:rsidR="00316832" w:rsidRDefault="00316832" w:rsidP="005F02A1">
            <w:pPr>
              <w:pStyle w:val="afc"/>
              <w:snapToGrid w:val="0"/>
              <w:spacing w:after="0"/>
              <w:ind w:left="567" w:firstLine="440"/>
              <w:rPr>
                <w:rFonts w:ascii="Calibri" w:hAnsi="Calibri" w:cs="Calibri"/>
                <w:i/>
                <w:iCs/>
                <w:color w:val="000000"/>
                <w:sz w:val="22"/>
                <w:szCs w:val="22"/>
              </w:rPr>
            </w:pPr>
            <w:r>
              <w:rPr>
                <w:rFonts w:ascii="Wingdings" w:hAnsi="Wingdings"/>
                <w:color w:val="000000"/>
                <w:sz w:val="22"/>
                <w:szCs w:val="22"/>
              </w:rPr>
              <w:t></w:t>
            </w:r>
            <w:proofErr w:type="gramStart"/>
            <w:r>
              <w:rPr>
                <w:rFonts w:hint="eastAsia"/>
                <w:color w:val="000000"/>
                <w:sz w:val="14"/>
                <w:szCs w:val="14"/>
              </w:rPr>
              <w:t xml:space="preserve">  </w:t>
            </w:r>
            <w:r>
              <w:rPr>
                <w:rFonts w:ascii="Calibri" w:hAnsi="Calibri" w:cs="Calibri"/>
                <w:i/>
                <w:iCs/>
                <w:color w:val="000000"/>
                <w:sz w:val="22"/>
                <w:szCs w:val="22"/>
              </w:rPr>
              <w:t>Note</w:t>
            </w:r>
            <w:proofErr w:type="gramEnd"/>
            <w:r>
              <w:rPr>
                <w:rFonts w:ascii="Calibri" w:hAnsi="Calibri" w:cs="Calibri"/>
                <w:i/>
                <w:iCs/>
                <w:color w:val="000000"/>
                <w:sz w:val="22"/>
                <w:szCs w:val="22"/>
              </w:rPr>
              <w:t xml:space="preserve"> 2: PC2 for Rel-17 Redcap is considered for this RAN task. </w:t>
            </w:r>
          </w:p>
          <w:p w14:paraId="185BD423" w14:textId="77777777" w:rsidR="00316832" w:rsidRDefault="00316832" w:rsidP="005F02A1">
            <w:pPr>
              <w:rPr>
                <w:rFonts w:ascii="Calibri" w:hAnsi="Calibri" w:cs="Calibri"/>
                <w:color w:val="000000"/>
                <w:sz w:val="22"/>
                <w:szCs w:val="22"/>
              </w:rPr>
            </w:pPr>
            <w:r>
              <w:rPr>
                <w:rFonts w:ascii="Calibri" w:hAnsi="Calibri" w:cs="Calibri"/>
                <w:color w:val="000000"/>
                <w:sz w:val="22"/>
                <w:szCs w:val="22"/>
              </w:rPr>
              <w:t xml:space="preserve">To Nokia expert, you added a sentence that “This is only applicable for </w:t>
            </w:r>
            <w:proofErr w:type="spellStart"/>
            <w:r>
              <w:rPr>
                <w:rFonts w:ascii="Calibri" w:hAnsi="Calibri" w:cs="Calibri"/>
                <w:color w:val="000000"/>
                <w:sz w:val="22"/>
                <w:szCs w:val="22"/>
              </w:rPr>
              <w:t>eRedCap</w:t>
            </w:r>
            <w:proofErr w:type="spellEnd"/>
            <w:r>
              <w:rPr>
                <w:rFonts w:ascii="Calibri" w:hAnsi="Calibri" w:cs="Calibri"/>
                <w:color w:val="000000"/>
                <w:sz w:val="22"/>
                <w:szCs w:val="22"/>
              </w:rPr>
              <w:t xml:space="preserve"> UEs with peak rate restriction</w:t>
            </w:r>
            <w:proofErr w:type="gramStart"/>
            <w:r>
              <w:rPr>
                <w:rFonts w:ascii="Calibri" w:hAnsi="Calibri" w:cs="Calibri"/>
                <w:color w:val="000000"/>
                <w:sz w:val="22"/>
                <w:szCs w:val="22"/>
              </w:rPr>
              <w:t>” .</w:t>
            </w:r>
            <w:proofErr w:type="gramEnd"/>
            <w:r>
              <w:rPr>
                <w:rFonts w:ascii="Calibri" w:hAnsi="Calibri" w:cs="Calibri"/>
                <w:color w:val="000000"/>
                <w:sz w:val="22"/>
                <w:szCs w:val="22"/>
              </w:rPr>
              <w:t xml:space="preserve"> I don’t quite understand the intention.</w:t>
            </w:r>
          </w:p>
          <w:p w14:paraId="15E5FC6A" w14:textId="77777777" w:rsidR="00316832" w:rsidRPr="00645A2D" w:rsidRDefault="00316832" w:rsidP="005F02A1">
            <w:pPr>
              <w:rPr>
                <w:rFonts w:ascii="Calibri" w:eastAsiaTheme="minorEastAsia" w:hAnsi="Calibri" w:cs="Calibri"/>
                <w:color w:val="000000"/>
                <w:sz w:val="22"/>
                <w:szCs w:val="22"/>
                <w:lang w:val="en-US" w:eastAsia="zh-CN"/>
              </w:rPr>
            </w:pPr>
            <w:r>
              <w:rPr>
                <w:rFonts w:ascii="Calibri" w:hAnsi="Calibri" w:cs="Calibri"/>
                <w:color w:val="000000"/>
                <w:sz w:val="22"/>
                <w:szCs w:val="22"/>
              </w:rPr>
              <w:t xml:space="preserve">To my understanding, the baseline PC3 RF requirements for Rel-18 </w:t>
            </w:r>
            <w:proofErr w:type="spellStart"/>
            <w:r>
              <w:rPr>
                <w:rFonts w:ascii="Calibri" w:hAnsi="Calibri" w:cs="Calibri"/>
                <w:color w:val="000000"/>
                <w:sz w:val="22"/>
                <w:szCs w:val="22"/>
              </w:rPr>
              <w:t>eRedcap</w:t>
            </w:r>
            <w:proofErr w:type="spellEnd"/>
            <w:r>
              <w:rPr>
                <w:rFonts w:ascii="Calibri" w:hAnsi="Calibri" w:cs="Calibri"/>
                <w:color w:val="000000"/>
                <w:sz w:val="22"/>
                <w:szCs w:val="22"/>
              </w:rPr>
              <w:t xml:space="preserve"> are still under discussion, and only Rel-17 Redcap PC2 is targeted for this RAN task. So, instead, I added a note 2.</w:t>
            </w:r>
          </w:p>
          <w:p w14:paraId="33111CBD" w14:textId="77777777" w:rsidR="00316832" w:rsidRPr="00645A2D" w:rsidRDefault="00316832" w:rsidP="005F02A1">
            <w:pPr>
              <w:rPr>
                <w:rFonts w:ascii="Calibri" w:eastAsiaTheme="minorEastAsia" w:hAnsi="Calibri" w:cs="Calibri"/>
                <w:color w:val="000000"/>
                <w:sz w:val="22"/>
                <w:szCs w:val="22"/>
                <w:lang w:val="en-US" w:eastAsia="zh-CN"/>
              </w:rPr>
            </w:pPr>
            <w:r>
              <w:rPr>
                <w:rFonts w:ascii="Calibri" w:hAnsi="Calibri" w:cs="Calibri"/>
                <w:color w:val="000000"/>
                <w:sz w:val="22"/>
                <w:szCs w:val="22"/>
              </w:rPr>
              <w:t xml:space="preserve">Sorry for being </w:t>
            </w:r>
            <w:proofErr w:type="gramStart"/>
            <w:r>
              <w:rPr>
                <w:rFonts w:ascii="Calibri" w:hAnsi="Calibri" w:cs="Calibri"/>
                <w:color w:val="000000"/>
                <w:sz w:val="22"/>
                <w:szCs w:val="22"/>
              </w:rPr>
              <w:t>late,</w:t>
            </w:r>
            <w:proofErr w:type="gramEnd"/>
            <w:r>
              <w:rPr>
                <w:rFonts w:ascii="Calibri" w:hAnsi="Calibri" w:cs="Calibri"/>
                <w:color w:val="000000"/>
                <w:sz w:val="22"/>
                <w:szCs w:val="22"/>
              </w:rPr>
              <w:t xml:space="preserve"> and please let me know if any further comments.</w:t>
            </w:r>
          </w:p>
        </w:tc>
      </w:tr>
      <w:tr w:rsidR="00316832" w14:paraId="43828D9A" w14:textId="77777777" w:rsidTr="005F02A1">
        <w:tc>
          <w:tcPr>
            <w:tcW w:w="1237" w:type="dxa"/>
          </w:tcPr>
          <w:p w14:paraId="34225363" w14:textId="77777777" w:rsidR="00316832" w:rsidRPr="00645A2D" w:rsidRDefault="00316832" w:rsidP="005F02A1">
            <w:pPr>
              <w:spacing w:after="120"/>
              <w:rPr>
                <w:rFonts w:eastAsiaTheme="minorEastAsia"/>
                <w:lang w:eastAsia="zh-CN"/>
              </w:rPr>
            </w:pPr>
            <w:r>
              <w:rPr>
                <w:rFonts w:eastAsiaTheme="minorEastAsia" w:hint="eastAsia"/>
                <w:lang w:eastAsia="zh-CN"/>
              </w:rPr>
              <w:t>Nokia</w:t>
            </w:r>
          </w:p>
        </w:tc>
        <w:tc>
          <w:tcPr>
            <w:tcW w:w="8394" w:type="dxa"/>
          </w:tcPr>
          <w:p w14:paraId="23E5D755" w14:textId="77777777" w:rsidR="00316832" w:rsidRPr="00645A2D" w:rsidRDefault="00316832" w:rsidP="005F02A1">
            <w:pPr>
              <w:rPr>
                <w:rFonts w:ascii="Calibri" w:eastAsiaTheme="minorEastAsia" w:hAnsi="Calibri" w:cs="Calibri"/>
                <w:sz w:val="22"/>
                <w:szCs w:val="22"/>
                <w:lang w:eastAsia="zh-CN"/>
              </w:rPr>
            </w:pPr>
            <w:r>
              <w:rPr>
                <w:rFonts w:ascii="Calibri" w:hAnsi="Calibri" w:cs="Calibri"/>
                <w:sz w:val="22"/>
                <w:szCs w:val="22"/>
              </w:rPr>
              <w:t xml:space="preserve">Thank you for the clarification. My comment was targeted towards Rel18 </w:t>
            </w:r>
            <w:proofErr w:type="spellStart"/>
            <w:r>
              <w:rPr>
                <w:rFonts w:ascii="Calibri" w:hAnsi="Calibri" w:cs="Calibri"/>
                <w:sz w:val="22"/>
                <w:szCs w:val="22"/>
              </w:rPr>
              <w:t>eRedCap</w:t>
            </w:r>
            <w:proofErr w:type="spellEnd"/>
            <w:r>
              <w:rPr>
                <w:rFonts w:ascii="Calibri" w:hAnsi="Calibri" w:cs="Calibri"/>
                <w:sz w:val="22"/>
                <w:szCs w:val="22"/>
              </w:rPr>
              <w:t>, so it is OK to remove it.</w:t>
            </w:r>
          </w:p>
        </w:tc>
      </w:tr>
      <w:tr w:rsidR="00316832" w14:paraId="278B7277" w14:textId="77777777" w:rsidTr="005F02A1">
        <w:tc>
          <w:tcPr>
            <w:tcW w:w="1237" w:type="dxa"/>
          </w:tcPr>
          <w:p w14:paraId="027F2FDB" w14:textId="77777777" w:rsidR="00316832" w:rsidRDefault="00316832" w:rsidP="005F02A1">
            <w:pPr>
              <w:spacing w:after="120"/>
              <w:rPr>
                <w:lang w:eastAsia="zh-CN"/>
              </w:rPr>
            </w:pPr>
          </w:p>
        </w:tc>
        <w:tc>
          <w:tcPr>
            <w:tcW w:w="8394" w:type="dxa"/>
          </w:tcPr>
          <w:p w14:paraId="645B8F0B" w14:textId="77777777" w:rsidR="00316832" w:rsidRDefault="00316832" w:rsidP="005F02A1">
            <w:pPr>
              <w:spacing w:after="120"/>
              <w:rPr>
                <w:lang w:eastAsia="zh-CN"/>
              </w:rPr>
            </w:pPr>
          </w:p>
        </w:tc>
      </w:tr>
    </w:tbl>
    <w:p w14:paraId="2BB30511" w14:textId="77777777" w:rsidR="00316832" w:rsidRPr="00960276" w:rsidRDefault="00316832" w:rsidP="00316832">
      <w:pPr>
        <w:rPr>
          <w:lang w:eastAsia="zh-CN"/>
        </w:rPr>
      </w:pPr>
    </w:p>
    <w:p w14:paraId="6A8EC26C" w14:textId="77777777" w:rsidR="006100AC" w:rsidRPr="002E0BAC" w:rsidRDefault="00275AB4">
      <w:pPr>
        <w:pStyle w:val="1"/>
        <w:rPr>
          <w:lang w:val="en-US" w:eastAsia="ja-JP"/>
        </w:rPr>
      </w:pPr>
      <w:r w:rsidRPr="002E0BAC">
        <w:rPr>
          <w:lang w:val="en-US" w:eastAsia="ja-JP"/>
        </w:rPr>
        <w:lastRenderedPageBreak/>
        <w:t xml:space="preserve">Topic #1: </w:t>
      </w:r>
      <w:r w:rsidRPr="002E0BAC">
        <w:rPr>
          <w:szCs w:val="24"/>
          <w:lang w:val="en-US" w:eastAsia="zh-CN"/>
        </w:rPr>
        <w:t>[8.2] RAN4 specification impact and UE implementation impact for a UE configured with two serving cells, each with SUL</w:t>
      </w:r>
    </w:p>
    <w:p w14:paraId="6A8EC26D" w14:textId="77777777" w:rsidR="006100AC" w:rsidRDefault="00275AB4">
      <w:pPr>
        <w:pStyle w:val="2"/>
      </w:pPr>
      <w:r>
        <w:rPr>
          <w:rFonts w:hint="eastAsia"/>
        </w:rPr>
        <w:t>Companies</w:t>
      </w:r>
      <w:r>
        <w:t>’ contributions summary</w:t>
      </w:r>
    </w:p>
    <w:tbl>
      <w:tblPr>
        <w:tblStyle w:val="af3"/>
        <w:tblW w:w="10013" w:type="dxa"/>
        <w:tblInd w:w="108" w:type="dxa"/>
        <w:tblLook w:val="04A0" w:firstRow="1" w:lastRow="0" w:firstColumn="1" w:lastColumn="0" w:noHBand="0" w:noVBand="1"/>
      </w:tblPr>
      <w:tblGrid>
        <w:gridCol w:w="1276"/>
        <w:gridCol w:w="6662"/>
        <w:gridCol w:w="2075"/>
      </w:tblGrid>
      <w:tr w:rsidR="006100AC" w14:paraId="6A8EC271" w14:textId="77777777">
        <w:trPr>
          <w:trHeight w:val="468"/>
        </w:trPr>
        <w:tc>
          <w:tcPr>
            <w:tcW w:w="1276" w:type="dxa"/>
            <w:vAlign w:val="center"/>
          </w:tcPr>
          <w:p w14:paraId="6A8EC26E" w14:textId="77777777" w:rsidR="006100AC" w:rsidRDefault="00275AB4">
            <w:pPr>
              <w:spacing w:before="120" w:after="120"/>
              <w:jc w:val="both"/>
              <w:rPr>
                <w:b/>
                <w:bCs/>
              </w:rPr>
            </w:pPr>
            <w:r>
              <w:rPr>
                <w:b/>
                <w:bCs/>
              </w:rPr>
              <w:t>T-doc number</w:t>
            </w:r>
          </w:p>
        </w:tc>
        <w:tc>
          <w:tcPr>
            <w:tcW w:w="6662" w:type="dxa"/>
            <w:vAlign w:val="center"/>
          </w:tcPr>
          <w:p w14:paraId="6A8EC26F" w14:textId="77777777" w:rsidR="006100AC" w:rsidRDefault="00275AB4">
            <w:pPr>
              <w:spacing w:before="120" w:after="120"/>
              <w:rPr>
                <w:b/>
                <w:bCs/>
                <w:lang w:eastAsia="zh-CN"/>
              </w:rPr>
            </w:pPr>
            <w:r>
              <w:rPr>
                <w:b/>
                <w:bCs/>
              </w:rPr>
              <w:t>Proposals / Observations</w:t>
            </w:r>
            <w:r>
              <w:rPr>
                <w:rFonts w:hint="eastAsia"/>
                <w:b/>
                <w:bCs/>
                <w:lang w:eastAsia="zh-CN"/>
              </w:rPr>
              <w:t>/Abstracts</w:t>
            </w:r>
          </w:p>
        </w:tc>
        <w:tc>
          <w:tcPr>
            <w:tcW w:w="2075" w:type="dxa"/>
            <w:vAlign w:val="center"/>
          </w:tcPr>
          <w:p w14:paraId="6A8EC270" w14:textId="77777777" w:rsidR="006100AC" w:rsidRDefault="00275AB4">
            <w:pPr>
              <w:spacing w:before="120" w:after="120"/>
              <w:rPr>
                <w:b/>
                <w:bCs/>
              </w:rPr>
            </w:pPr>
            <w:r>
              <w:rPr>
                <w:b/>
                <w:bCs/>
              </w:rPr>
              <w:t>Company</w:t>
            </w:r>
          </w:p>
        </w:tc>
      </w:tr>
      <w:tr w:rsidR="006100AC" w14:paraId="6A8EC27A" w14:textId="77777777">
        <w:trPr>
          <w:trHeight w:val="468"/>
        </w:trPr>
        <w:tc>
          <w:tcPr>
            <w:tcW w:w="1276" w:type="dxa"/>
          </w:tcPr>
          <w:p w14:paraId="6A8EC272" w14:textId="77777777" w:rsidR="006100AC" w:rsidRDefault="00275AB4">
            <w:r>
              <w:t>R4-2304391</w:t>
            </w:r>
          </w:p>
        </w:tc>
        <w:tc>
          <w:tcPr>
            <w:tcW w:w="6662" w:type="dxa"/>
          </w:tcPr>
          <w:p w14:paraId="6A8EC273" w14:textId="77777777" w:rsidR="006100AC" w:rsidRDefault="00275AB4">
            <w:pPr>
              <w:tabs>
                <w:tab w:val="left" w:pos="851"/>
              </w:tabs>
              <w:snapToGrid w:val="0"/>
              <w:spacing w:after="120"/>
            </w:pPr>
            <w:r>
              <w:rPr>
                <w:b/>
                <w:bCs/>
              </w:rPr>
              <w:t xml:space="preserve">Observation 1: </w:t>
            </w:r>
            <w:r>
              <w:t xml:space="preserve">Case 1 contains the assumption that two SUL carrier (on different bands) cannot transmit at the same time since if this were the case, the question would be moot. </w:t>
            </w:r>
          </w:p>
          <w:p w14:paraId="6A8EC274" w14:textId="77777777" w:rsidR="006100AC" w:rsidRDefault="00275AB4">
            <w:pPr>
              <w:tabs>
                <w:tab w:val="left" w:pos="851"/>
              </w:tabs>
              <w:snapToGrid w:val="0"/>
              <w:spacing w:after="120"/>
            </w:pPr>
            <w:r>
              <w:rPr>
                <w:b/>
                <w:bCs/>
              </w:rPr>
              <w:t>Observation 2:</w:t>
            </w:r>
            <w:r>
              <w:t xml:space="preserve"> Case 2 contains the assumption that SUL carrier and non-corresponding NUL carrier cannot transmit at the same time.</w:t>
            </w:r>
          </w:p>
          <w:p w14:paraId="6A8EC275" w14:textId="77777777" w:rsidR="006100AC" w:rsidRDefault="00275AB4">
            <w:pPr>
              <w:tabs>
                <w:tab w:val="left" w:pos="851"/>
              </w:tabs>
              <w:snapToGrid w:val="0"/>
              <w:spacing w:after="120"/>
            </w:pPr>
            <w:r>
              <w:rPr>
                <w:b/>
                <w:bCs/>
              </w:rPr>
              <w:t>Observation 3:</w:t>
            </w:r>
            <w:r>
              <w:t xml:space="preserve"> Two NUL carriers can transmit at the same time.</w:t>
            </w:r>
          </w:p>
          <w:p w14:paraId="6A8EC276" w14:textId="77777777" w:rsidR="006100AC" w:rsidRDefault="00275AB4">
            <w:pPr>
              <w:tabs>
                <w:tab w:val="left" w:pos="851"/>
              </w:tabs>
              <w:snapToGrid w:val="0"/>
              <w:spacing w:after="120"/>
            </w:pPr>
            <w:r>
              <w:rPr>
                <w:b/>
                <w:bCs/>
              </w:rPr>
              <w:t xml:space="preserve">Observation 4: </w:t>
            </w:r>
            <w:r>
              <w:t xml:space="preserve">If UE supports Rel-15 SUL configuration as defined containing SUL and corresponding NUL, both need their own TX chains. </w:t>
            </w:r>
          </w:p>
          <w:p w14:paraId="6A8EC277" w14:textId="77777777" w:rsidR="006100AC" w:rsidRDefault="00275AB4">
            <w:pPr>
              <w:tabs>
                <w:tab w:val="left" w:pos="851"/>
              </w:tabs>
              <w:overflowPunct/>
              <w:autoSpaceDE/>
              <w:autoSpaceDN/>
              <w:adjustRightInd/>
              <w:snapToGrid w:val="0"/>
              <w:spacing w:after="120"/>
              <w:textAlignment w:val="auto"/>
            </w:pPr>
            <w:r>
              <w:rPr>
                <w:b/>
                <w:bCs/>
              </w:rPr>
              <w:t>Observation 5:</w:t>
            </w:r>
            <w:r>
              <w:t xml:space="preserve"> Back-to-back transmissions between SUL and non-corresponding NUL and between two SULs are feasible but means new UE implementation assumptions in RAN4.</w:t>
            </w:r>
          </w:p>
          <w:p w14:paraId="6A8EC278" w14:textId="77777777" w:rsidR="006100AC" w:rsidRDefault="00275AB4">
            <w:r>
              <w:rPr>
                <w:b/>
                <w:bCs/>
              </w:rPr>
              <w:t xml:space="preserve">Proposal: </w:t>
            </w:r>
            <w:r>
              <w:t xml:space="preserve">RAN4 will respond to the LS [1] that back-to-back transmissions between SUL and non-corresponding NUL and between two SULs are feasible but specifying this means new UE implementation assumptions in RAN4 and in-order to properly specify UE with those new assumptions, new non-spectrum related work item is needed. </w:t>
            </w:r>
          </w:p>
        </w:tc>
        <w:tc>
          <w:tcPr>
            <w:tcW w:w="2075" w:type="dxa"/>
          </w:tcPr>
          <w:p w14:paraId="6A8EC279" w14:textId="77777777" w:rsidR="006100AC" w:rsidRDefault="00275AB4">
            <w:r>
              <w:t>Qualcomm Incorporated</w:t>
            </w:r>
          </w:p>
        </w:tc>
      </w:tr>
      <w:tr w:rsidR="006100AC" w14:paraId="6A8EC297" w14:textId="77777777">
        <w:trPr>
          <w:trHeight w:val="468"/>
        </w:trPr>
        <w:tc>
          <w:tcPr>
            <w:tcW w:w="1276" w:type="dxa"/>
          </w:tcPr>
          <w:p w14:paraId="6A8EC27B" w14:textId="77777777" w:rsidR="006100AC" w:rsidRDefault="00275AB4">
            <w:r>
              <w:t>R4-2304405</w:t>
            </w:r>
          </w:p>
        </w:tc>
        <w:tc>
          <w:tcPr>
            <w:tcW w:w="6662" w:type="dxa"/>
          </w:tcPr>
          <w:p w14:paraId="6A8EC27C" w14:textId="77777777" w:rsidR="006100AC" w:rsidRDefault="00275AB4">
            <w:pPr>
              <w:snapToGrid w:val="0"/>
              <w:spacing w:after="120"/>
              <w:rPr>
                <w:rFonts w:eastAsia="宋体"/>
                <w:bCs/>
                <w:sz w:val="21"/>
                <w:szCs w:val="21"/>
                <w:lang w:eastAsia="zh-CN"/>
              </w:rPr>
            </w:pPr>
            <w:r>
              <w:rPr>
                <w:rFonts w:eastAsia="宋体" w:hint="eastAsia"/>
                <w:b/>
                <w:bCs/>
                <w:sz w:val="21"/>
                <w:szCs w:val="21"/>
                <w:lang w:eastAsia="zh-CN"/>
              </w:rPr>
              <w:t xml:space="preserve">Observation 1: </w:t>
            </w:r>
            <w:r>
              <w:rPr>
                <w:rFonts w:eastAsia="宋体" w:hint="eastAsia"/>
                <w:bCs/>
                <w:sz w:val="21"/>
                <w:szCs w:val="21"/>
                <w:lang w:eastAsia="zh-CN"/>
              </w:rPr>
              <w:t xml:space="preserve">With </w:t>
            </w:r>
            <w:r>
              <w:rPr>
                <w:rFonts w:eastAsia="宋体"/>
                <w:bCs/>
                <w:sz w:val="21"/>
                <w:szCs w:val="21"/>
                <w:lang w:eastAsia="zh-CN"/>
              </w:rPr>
              <w:t>the</w:t>
            </w:r>
            <w:r>
              <w:rPr>
                <w:rFonts w:eastAsia="宋体" w:hint="eastAsia"/>
                <w:bCs/>
                <w:sz w:val="21"/>
                <w:szCs w:val="21"/>
                <w:lang w:eastAsia="zh-CN"/>
              </w:rPr>
              <w:t xml:space="preserve"> big CR for </w:t>
            </w:r>
            <w:r>
              <w:rPr>
                <w:rFonts w:eastAsia="宋体"/>
                <w:bCs/>
                <w:sz w:val="21"/>
                <w:szCs w:val="21"/>
                <w:lang w:eastAsia="zh-CN"/>
              </w:rPr>
              <w:t>NR CA band combinations with two SUL cells</w:t>
            </w:r>
            <w:r>
              <w:rPr>
                <w:rFonts w:eastAsia="宋体" w:hint="eastAsia"/>
                <w:bCs/>
                <w:sz w:val="21"/>
                <w:szCs w:val="21"/>
                <w:lang w:eastAsia="zh-CN"/>
              </w:rPr>
              <w:t xml:space="preserve"> agreed in RAN4 </w:t>
            </w:r>
            <w:r>
              <w:rPr>
                <w:rFonts w:eastAsia="宋体"/>
                <w:bCs/>
                <w:sz w:val="21"/>
                <w:szCs w:val="21"/>
                <w:lang w:eastAsia="zh-CN"/>
              </w:rPr>
              <w:t>#106</w:t>
            </w:r>
            <w:r>
              <w:rPr>
                <w:rFonts w:eastAsia="宋体" w:hint="eastAsia"/>
                <w:bCs/>
                <w:sz w:val="21"/>
                <w:szCs w:val="21"/>
                <w:lang w:eastAsia="zh-CN"/>
              </w:rPr>
              <w:t xml:space="preserve">, it is clear that the band configurations with </w:t>
            </w:r>
            <w:r>
              <w:rPr>
                <w:rFonts w:eastAsia="宋体"/>
                <w:bCs/>
                <w:sz w:val="21"/>
                <w:szCs w:val="21"/>
                <w:lang w:eastAsia="zh-CN"/>
              </w:rPr>
              <w:t>two serving cells and each cell with one SUL band</w:t>
            </w:r>
            <w:r>
              <w:rPr>
                <w:rFonts w:eastAsia="宋体" w:hint="eastAsia"/>
                <w:bCs/>
                <w:sz w:val="21"/>
                <w:szCs w:val="21"/>
                <w:lang w:eastAsia="zh-CN"/>
              </w:rPr>
              <w:t xml:space="preserve"> </w:t>
            </w:r>
            <w:r>
              <w:rPr>
                <w:rFonts w:eastAsia="宋体"/>
                <w:bCs/>
                <w:sz w:val="21"/>
                <w:szCs w:val="21"/>
                <w:lang w:eastAsia="zh-CN"/>
              </w:rPr>
              <w:t xml:space="preserve">have already </w:t>
            </w:r>
            <w:r>
              <w:rPr>
                <w:rFonts w:eastAsia="宋体" w:hint="eastAsia"/>
                <w:bCs/>
                <w:sz w:val="21"/>
                <w:szCs w:val="21"/>
                <w:lang w:eastAsia="zh-CN"/>
              </w:rPr>
              <w:t>been supported from RAN4 perspective.</w:t>
            </w:r>
          </w:p>
          <w:p w14:paraId="6A8EC27D" w14:textId="77777777" w:rsidR="006100AC" w:rsidRDefault="00275AB4">
            <w:pPr>
              <w:snapToGrid w:val="0"/>
              <w:spacing w:after="120"/>
              <w:rPr>
                <w:rFonts w:eastAsia="宋体"/>
                <w:bCs/>
                <w:sz w:val="21"/>
                <w:szCs w:val="21"/>
                <w:lang w:eastAsia="zh-CN"/>
              </w:rPr>
            </w:pPr>
            <w:r>
              <w:rPr>
                <w:rFonts w:eastAsia="宋体" w:hint="eastAsia"/>
                <w:b/>
                <w:bCs/>
                <w:sz w:val="21"/>
                <w:szCs w:val="21"/>
                <w:lang w:eastAsia="zh-CN"/>
              </w:rPr>
              <w:t xml:space="preserve">Proposal 1: </w:t>
            </w:r>
            <w:r>
              <w:rPr>
                <w:rFonts w:eastAsia="宋体" w:hint="eastAsia"/>
                <w:bCs/>
                <w:sz w:val="21"/>
                <w:szCs w:val="21"/>
                <w:lang w:eastAsia="zh-CN"/>
              </w:rPr>
              <w:t xml:space="preserve">To support the </w:t>
            </w:r>
            <w:r>
              <w:rPr>
                <w:rFonts w:eastAsia="宋体"/>
                <w:bCs/>
                <w:sz w:val="21"/>
                <w:szCs w:val="21"/>
                <w:lang w:eastAsia="zh-CN"/>
              </w:rPr>
              <w:t>back-to-back transmissions between two SUL carriers and back-to-back transmissions between SUL carrier and non-corresponding NUL carrier without any switching period</w:t>
            </w:r>
            <w:r>
              <w:rPr>
                <w:rFonts w:eastAsia="宋体" w:hint="eastAsia"/>
                <w:bCs/>
                <w:sz w:val="21"/>
                <w:szCs w:val="21"/>
                <w:lang w:eastAsia="zh-CN"/>
              </w:rPr>
              <w:t xml:space="preserve">, </w:t>
            </w:r>
          </w:p>
          <w:p w14:paraId="6A8EC27E" w14:textId="77777777" w:rsidR="006100AC" w:rsidRDefault="00275AB4">
            <w:pPr>
              <w:widowControl w:val="0"/>
              <w:numPr>
                <w:ilvl w:val="0"/>
                <w:numId w:val="5"/>
              </w:numPr>
              <w:snapToGrid w:val="0"/>
              <w:spacing w:after="120"/>
              <w:ind w:left="567" w:hanging="207"/>
              <w:rPr>
                <w:sz w:val="21"/>
              </w:rPr>
            </w:pPr>
            <w:r>
              <w:rPr>
                <w:rFonts w:hint="eastAsia"/>
                <w:sz w:val="21"/>
              </w:rPr>
              <w:t xml:space="preserve">From </w:t>
            </w:r>
            <w:r>
              <w:rPr>
                <w:sz w:val="21"/>
              </w:rPr>
              <w:t>RAN4 specification perspective</w:t>
            </w:r>
            <w:r>
              <w:rPr>
                <w:rFonts w:hint="eastAsia"/>
                <w:sz w:val="21"/>
              </w:rPr>
              <w:t xml:space="preserve">, three </w:t>
            </w:r>
            <w:r>
              <w:rPr>
                <w:sz w:val="21"/>
              </w:rPr>
              <w:t>additional</w:t>
            </w:r>
            <w:r>
              <w:rPr>
                <w:rFonts w:hint="eastAsia"/>
                <w:sz w:val="21"/>
              </w:rPr>
              <w:t xml:space="preserve"> uplink configurations need to be added on top of the RAN4 agreed CR.</w:t>
            </w:r>
            <w:r>
              <w:rPr>
                <w:rFonts w:hint="eastAsia"/>
                <w:sz w:val="21"/>
                <w:lang w:eastAsia="zh-CN"/>
              </w:rPr>
              <w:t xml:space="preserve"> </w:t>
            </w:r>
            <w:r>
              <w:rPr>
                <w:rFonts w:eastAsia="宋体" w:hint="eastAsia"/>
                <w:bCs/>
                <w:sz w:val="21"/>
                <w:szCs w:val="21"/>
                <w:lang w:eastAsia="zh-CN"/>
              </w:rPr>
              <w:t xml:space="preserve">Taking </w:t>
            </w:r>
            <w:r>
              <w:rPr>
                <w:rFonts w:eastAsia="宋体"/>
                <w:bCs/>
                <w:sz w:val="21"/>
                <w:szCs w:val="21"/>
                <w:lang w:eastAsia="zh-CN"/>
              </w:rPr>
              <w:t>CA_n41A-n95A_n79A-n98A</w:t>
            </w:r>
            <w:r>
              <w:rPr>
                <w:rFonts w:eastAsia="宋体" w:hint="eastAsia"/>
                <w:bCs/>
                <w:sz w:val="21"/>
                <w:szCs w:val="21"/>
                <w:lang w:eastAsia="zh-CN"/>
              </w:rPr>
              <w:t xml:space="preserve"> as example, the three UL CA configurations in red need to be added.</w:t>
            </w:r>
          </w:p>
          <w:tbl>
            <w:tblPr>
              <w:tblW w:w="3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98"/>
            </w:tblGrid>
            <w:tr w:rsidR="006100AC" w14:paraId="6A8EC282" w14:textId="77777777">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tcPr>
                <w:p w14:paraId="6A8EC27F" w14:textId="77777777" w:rsidR="006100AC" w:rsidRDefault="00275AB4">
                  <w:pPr>
                    <w:pStyle w:val="TAH"/>
                    <w:snapToGrid w:val="0"/>
                    <w:rPr>
                      <w:lang w:val="en-US" w:eastAsia="zh-CN"/>
                    </w:rPr>
                  </w:pPr>
                  <w:r>
                    <w:rPr>
                      <w:lang w:val="en-US"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tcPr>
                <w:p w14:paraId="6A8EC280" w14:textId="77777777" w:rsidR="006100AC" w:rsidRDefault="00275AB4">
                  <w:pPr>
                    <w:pStyle w:val="TAH"/>
                    <w:snapToGrid w:val="0"/>
                    <w:rPr>
                      <w:lang w:val="en-US" w:eastAsia="zh-CN"/>
                    </w:rPr>
                  </w:pPr>
                  <w:r>
                    <w:rPr>
                      <w:lang w:val="en-US" w:eastAsia="zh-CN"/>
                    </w:rPr>
                    <w:t>Uplink CA</w:t>
                  </w:r>
                </w:p>
                <w:p w14:paraId="6A8EC281" w14:textId="77777777" w:rsidR="006100AC" w:rsidRDefault="00275AB4">
                  <w:pPr>
                    <w:pStyle w:val="TAH"/>
                    <w:snapToGrid w:val="0"/>
                    <w:rPr>
                      <w:lang w:val="en-US"/>
                    </w:rPr>
                  </w:pPr>
                  <w:r>
                    <w:rPr>
                      <w:lang w:val="en-US" w:eastAsia="zh-CN"/>
                    </w:rPr>
                    <w:t>configuration</w:t>
                  </w:r>
                  <w:r>
                    <w:rPr>
                      <w:lang w:val="en-US"/>
                    </w:rPr>
                    <w:t xml:space="preserve"> or SUL configuration</w:t>
                  </w:r>
                </w:p>
              </w:tc>
            </w:tr>
            <w:tr w:rsidR="006100AC" w14:paraId="6A8EC28A" w14:textId="77777777">
              <w:trPr>
                <w:trHeight w:val="340"/>
                <w:jc w:val="center"/>
              </w:trPr>
              <w:tc>
                <w:tcPr>
                  <w:tcW w:w="3378" w:type="dxa"/>
                  <w:vMerge w:val="restart"/>
                  <w:tcBorders>
                    <w:top w:val="single" w:sz="4" w:space="0" w:color="auto"/>
                    <w:left w:val="single" w:sz="4" w:space="0" w:color="auto"/>
                    <w:bottom w:val="single" w:sz="4" w:space="0" w:color="auto"/>
                    <w:right w:val="single" w:sz="4" w:space="0" w:color="auto"/>
                  </w:tcBorders>
                  <w:vAlign w:val="center"/>
                </w:tcPr>
                <w:p w14:paraId="6A8EC283" w14:textId="77777777" w:rsidR="006100AC" w:rsidRDefault="00275AB4">
                  <w:pPr>
                    <w:pStyle w:val="TAC"/>
                    <w:snapToGrid w:val="0"/>
                    <w:rPr>
                      <w:lang w:val="en-US" w:eastAsia="zh-CN"/>
                    </w:rPr>
                  </w:pPr>
                  <w:r>
                    <w:rPr>
                      <w:lang w:val="en-US" w:eastAsia="zh-CN"/>
                    </w:rPr>
                    <w:t>CA_n41A-n95A_n79A-n98A</w:t>
                  </w:r>
                </w:p>
              </w:tc>
              <w:tc>
                <w:tcPr>
                  <w:tcW w:w="3410" w:type="dxa"/>
                  <w:vMerge w:val="restart"/>
                  <w:tcBorders>
                    <w:top w:val="single" w:sz="4" w:space="0" w:color="auto"/>
                    <w:left w:val="single" w:sz="4" w:space="0" w:color="auto"/>
                    <w:bottom w:val="single" w:sz="4" w:space="0" w:color="auto"/>
                    <w:right w:val="single" w:sz="4" w:space="0" w:color="auto"/>
                  </w:tcBorders>
                  <w:vAlign w:val="center"/>
                </w:tcPr>
                <w:p w14:paraId="6A8EC284" w14:textId="77777777" w:rsidR="006100AC" w:rsidRDefault="00275AB4">
                  <w:pPr>
                    <w:pStyle w:val="TAC"/>
                    <w:snapToGrid w:val="0"/>
                    <w:rPr>
                      <w:lang w:val="en-US"/>
                    </w:rPr>
                  </w:pPr>
                  <w:r>
                    <w:rPr>
                      <w:lang w:val="en-US"/>
                    </w:rPr>
                    <w:t>SUL_n41A-n95A</w:t>
                  </w:r>
                </w:p>
                <w:p w14:paraId="6A8EC285" w14:textId="77777777" w:rsidR="006100AC" w:rsidRDefault="00275AB4">
                  <w:pPr>
                    <w:pStyle w:val="TAC"/>
                    <w:snapToGrid w:val="0"/>
                    <w:rPr>
                      <w:lang w:val="en-US"/>
                    </w:rPr>
                  </w:pPr>
                  <w:r>
                    <w:rPr>
                      <w:lang w:val="en-US"/>
                    </w:rPr>
                    <w:t>SUL_n79A-n98A</w:t>
                  </w:r>
                </w:p>
                <w:p w14:paraId="6A8EC286" w14:textId="77777777" w:rsidR="006100AC" w:rsidRDefault="00275AB4">
                  <w:pPr>
                    <w:pStyle w:val="TAC"/>
                    <w:snapToGrid w:val="0"/>
                    <w:rPr>
                      <w:lang w:val="en-US" w:eastAsia="zh-CN"/>
                    </w:rPr>
                  </w:pPr>
                  <w:r>
                    <w:rPr>
                      <w:lang w:val="en-US"/>
                    </w:rPr>
                    <w:t>CA_n41A-n79A</w:t>
                  </w:r>
                </w:p>
                <w:p w14:paraId="6A8EC287" w14:textId="77777777" w:rsidR="006100AC" w:rsidRDefault="00275AB4">
                  <w:pPr>
                    <w:pStyle w:val="TAC"/>
                    <w:snapToGrid w:val="0"/>
                    <w:rPr>
                      <w:color w:val="FF0000"/>
                      <w:lang w:val="en-US" w:eastAsia="zh-CN"/>
                    </w:rPr>
                  </w:pPr>
                  <w:r>
                    <w:rPr>
                      <w:color w:val="FF0000"/>
                      <w:lang w:val="en-US"/>
                    </w:rPr>
                    <w:t>CA_</w:t>
                  </w:r>
                  <w:r>
                    <w:rPr>
                      <w:color w:val="FF0000"/>
                      <w:lang w:val="en-US" w:eastAsia="zh-CN"/>
                    </w:rPr>
                    <w:t>n</w:t>
                  </w:r>
                  <w:r>
                    <w:rPr>
                      <w:rFonts w:hint="eastAsia"/>
                      <w:color w:val="FF0000"/>
                      <w:lang w:val="en-US" w:eastAsia="zh-CN"/>
                    </w:rPr>
                    <w:t>41</w:t>
                  </w:r>
                  <w:r>
                    <w:rPr>
                      <w:color w:val="FF0000"/>
                      <w:lang w:val="en-US" w:eastAsia="zh-CN"/>
                    </w:rPr>
                    <w:t>A</w:t>
                  </w:r>
                  <w:r>
                    <w:rPr>
                      <w:color w:val="FF0000"/>
                      <w:lang w:val="en-US"/>
                    </w:rPr>
                    <w:t>-</w:t>
                  </w:r>
                  <w:r>
                    <w:rPr>
                      <w:color w:val="FF0000"/>
                      <w:lang w:val="en-US" w:eastAsia="zh-CN"/>
                    </w:rPr>
                    <w:t>n98A</w:t>
                  </w:r>
                </w:p>
                <w:p w14:paraId="6A8EC288" w14:textId="77777777" w:rsidR="006100AC" w:rsidRDefault="00275AB4">
                  <w:pPr>
                    <w:pStyle w:val="TAC"/>
                    <w:snapToGrid w:val="0"/>
                    <w:rPr>
                      <w:color w:val="FF0000"/>
                      <w:lang w:val="en-US" w:eastAsia="zh-CN"/>
                    </w:rPr>
                  </w:pPr>
                  <w:r>
                    <w:rPr>
                      <w:color w:val="FF0000"/>
                      <w:lang w:val="en-US"/>
                    </w:rPr>
                    <w:t>CA_</w:t>
                  </w:r>
                  <w:r>
                    <w:rPr>
                      <w:color w:val="FF0000"/>
                      <w:lang w:val="en-US" w:eastAsia="zh-CN"/>
                    </w:rPr>
                    <w:t>n95A</w:t>
                  </w:r>
                  <w:r>
                    <w:rPr>
                      <w:color w:val="FF0000"/>
                      <w:lang w:val="en-US"/>
                    </w:rPr>
                    <w:t>-</w:t>
                  </w:r>
                  <w:r>
                    <w:rPr>
                      <w:color w:val="FF0000"/>
                      <w:lang w:val="en-US" w:eastAsia="zh-CN"/>
                    </w:rPr>
                    <w:t>n79A</w:t>
                  </w:r>
                </w:p>
                <w:p w14:paraId="6A8EC289" w14:textId="77777777" w:rsidR="006100AC" w:rsidRDefault="00275AB4">
                  <w:pPr>
                    <w:pStyle w:val="TAC"/>
                    <w:snapToGrid w:val="0"/>
                    <w:rPr>
                      <w:color w:val="FF0000"/>
                      <w:lang w:val="en-US" w:eastAsia="zh-CN"/>
                    </w:rPr>
                  </w:pPr>
                  <w:r>
                    <w:rPr>
                      <w:color w:val="FF0000"/>
                      <w:lang w:val="en-US"/>
                    </w:rPr>
                    <w:t>CA_</w:t>
                  </w:r>
                  <w:r>
                    <w:rPr>
                      <w:color w:val="FF0000"/>
                      <w:lang w:val="en-US" w:eastAsia="zh-CN"/>
                    </w:rPr>
                    <w:t>n95A</w:t>
                  </w:r>
                  <w:r>
                    <w:rPr>
                      <w:color w:val="FF0000"/>
                      <w:lang w:val="en-US"/>
                    </w:rPr>
                    <w:t>-</w:t>
                  </w:r>
                  <w:r>
                    <w:rPr>
                      <w:color w:val="FF0000"/>
                      <w:lang w:val="en-US" w:eastAsia="zh-CN"/>
                    </w:rPr>
                    <w:t>n98A</w:t>
                  </w:r>
                </w:p>
              </w:tc>
            </w:tr>
            <w:tr w:rsidR="006100AC" w14:paraId="6A8EC28D" w14:textId="77777777">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6A8EC28B" w14:textId="77777777" w:rsidR="006100AC" w:rsidRDefault="006100AC">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6A8EC28C" w14:textId="77777777" w:rsidR="006100AC" w:rsidRDefault="006100AC">
                  <w:pPr>
                    <w:snapToGrid w:val="0"/>
                    <w:rPr>
                      <w:rFonts w:ascii="Arial" w:hAnsi="Arial"/>
                      <w:sz w:val="18"/>
                    </w:rPr>
                  </w:pPr>
                </w:p>
              </w:tc>
            </w:tr>
            <w:tr w:rsidR="006100AC" w14:paraId="6A8EC290" w14:textId="77777777">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6A8EC28E" w14:textId="77777777" w:rsidR="006100AC" w:rsidRDefault="006100AC">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6A8EC28F" w14:textId="77777777" w:rsidR="006100AC" w:rsidRDefault="006100AC">
                  <w:pPr>
                    <w:snapToGrid w:val="0"/>
                    <w:rPr>
                      <w:rFonts w:ascii="Arial" w:hAnsi="Arial"/>
                      <w:sz w:val="18"/>
                    </w:rPr>
                  </w:pPr>
                </w:p>
              </w:tc>
            </w:tr>
            <w:tr w:rsidR="006100AC" w14:paraId="6A8EC293" w14:textId="77777777">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6A8EC291" w14:textId="77777777" w:rsidR="006100AC" w:rsidRDefault="006100AC">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6A8EC292" w14:textId="77777777" w:rsidR="006100AC" w:rsidRDefault="006100AC">
                  <w:pPr>
                    <w:snapToGrid w:val="0"/>
                    <w:rPr>
                      <w:rFonts w:ascii="Arial" w:hAnsi="Arial"/>
                      <w:sz w:val="18"/>
                    </w:rPr>
                  </w:pPr>
                </w:p>
              </w:tc>
            </w:tr>
          </w:tbl>
          <w:p w14:paraId="6A8EC294" w14:textId="77777777" w:rsidR="006100AC" w:rsidRDefault="00275AB4">
            <w:pPr>
              <w:widowControl w:val="0"/>
              <w:numPr>
                <w:ilvl w:val="0"/>
                <w:numId w:val="5"/>
              </w:numPr>
              <w:snapToGrid w:val="0"/>
              <w:spacing w:beforeLines="50" w:before="120" w:after="120"/>
              <w:ind w:left="567" w:hanging="210"/>
              <w:rPr>
                <w:sz w:val="21"/>
              </w:rPr>
            </w:pPr>
            <w:r>
              <w:rPr>
                <w:rFonts w:hint="eastAsia"/>
                <w:sz w:val="21"/>
              </w:rPr>
              <w:t xml:space="preserve">From </w:t>
            </w:r>
            <w:r>
              <w:rPr>
                <w:sz w:val="21"/>
              </w:rPr>
              <w:t>UE implementation perspective</w:t>
            </w:r>
            <w:r>
              <w:rPr>
                <w:rFonts w:hint="eastAsia"/>
                <w:sz w:val="21"/>
              </w:rPr>
              <w:t>, there i</w:t>
            </w:r>
            <w:r>
              <w:rPr>
                <w:sz w:val="21"/>
              </w:rPr>
              <w:t>s</w:t>
            </w:r>
            <w:r>
              <w:rPr>
                <w:rFonts w:hint="eastAsia"/>
                <w:sz w:val="21"/>
              </w:rPr>
              <w:t xml:space="preserve"> no issue since the number of bands in uplink configuration is still 2.</w:t>
            </w:r>
          </w:p>
          <w:p w14:paraId="6A8EC295" w14:textId="77777777" w:rsidR="006100AC" w:rsidRDefault="00275AB4">
            <w:pPr>
              <w:snapToGrid w:val="0"/>
              <w:spacing w:after="120"/>
              <w:rPr>
                <w:rFonts w:eastAsia="宋体"/>
                <w:bCs/>
                <w:sz w:val="21"/>
                <w:szCs w:val="21"/>
                <w:lang w:eastAsia="zh-CN"/>
              </w:rPr>
            </w:pPr>
            <w:r>
              <w:rPr>
                <w:rFonts w:eastAsia="宋体" w:hint="eastAsia"/>
                <w:b/>
                <w:bCs/>
                <w:sz w:val="21"/>
                <w:szCs w:val="21"/>
                <w:lang w:eastAsia="zh-CN"/>
              </w:rPr>
              <w:t xml:space="preserve">Proposal 2: </w:t>
            </w:r>
            <w:r>
              <w:rPr>
                <w:rFonts w:eastAsia="宋体" w:hint="eastAsia"/>
                <w:bCs/>
                <w:sz w:val="21"/>
                <w:szCs w:val="21"/>
                <w:lang w:eastAsia="zh-CN"/>
              </w:rPr>
              <w:t>I</w:t>
            </w:r>
            <w:r>
              <w:rPr>
                <w:rFonts w:eastAsia="宋体"/>
                <w:bCs/>
                <w:sz w:val="21"/>
                <w:szCs w:val="21"/>
                <w:lang w:eastAsia="zh-CN"/>
              </w:rPr>
              <w:t>t is feasible to support such configuration in the Rel-18 UL Tx switching framework with UE capability based switching period, and without any additional RAN4 specification impact.</w:t>
            </w:r>
            <w:r>
              <w:rPr>
                <w:rFonts w:eastAsia="宋体" w:hint="eastAsia"/>
                <w:bCs/>
                <w:sz w:val="21"/>
                <w:szCs w:val="21"/>
                <w:lang w:eastAsia="zh-CN"/>
              </w:rPr>
              <w:t xml:space="preserve"> In </w:t>
            </w:r>
            <w:r>
              <w:rPr>
                <w:rFonts w:eastAsia="宋体"/>
                <w:bCs/>
                <w:sz w:val="21"/>
                <w:szCs w:val="21"/>
                <w:lang w:eastAsia="zh-CN"/>
              </w:rPr>
              <w:t>additional</w:t>
            </w:r>
            <w:r>
              <w:rPr>
                <w:rFonts w:eastAsia="宋体" w:hint="eastAsia"/>
                <w:bCs/>
                <w:sz w:val="21"/>
                <w:szCs w:val="21"/>
                <w:lang w:eastAsia="zh-CN"/>
              </w:rPr>
              <w:t>, there is no</w:t>
            </w:r>
            <w:r>
              <w:rPr>
                <w:rFonts w:eastAsia="宋体"/>
                <w:bCs/>
                <w:sz w:val="21"/>
                <w:szCs w:val="21"/>
                <w:lang w:eastAsia="zh-CN"/>
              </w:rPr>
              <w:t xml:space="preserve"> UE implementation issue.</w:t>
            </w:r>
          </w:p>
        </w:tc>
        <w:tc>
          <w:tcPr>
            <w:tcW w:w="2075" w:type="dxa"/>
          </w:tcPr>
          <w:p w14:paraId="6A8EC296" w14:textId="77777777" w:rsidR="006100AC" w:rsidRDefault="00275AB4">
            <w:r>
              <w:t>China Telecom</w:t>
            </w:r>
          </w:p>
        </w:tc>
      </w:tr>
      <w:tr w:rsidR="006100AC" w14:paraId="6A8EC2A0" w14:textId="77777777">
        <w:trPr>
          <w:trHeight w:val="468"/>
        </w:trPr>
        <w:tc>
          <w:tcPr>
            <w:tcW w:w="1276" w:type="dxa"/>
          </w:tcPr>
          <w:p w14:paraId="6A8EC298" w14:textId="77777777" w:rsidR="006100AC" w:rsidRDefault="00275AB4">
            <w:r>
              <w:t>R4-2304662</w:t>
            </w:r>
          </w:p>
        </w:tc>
        <w:tc>
          <w:tcPr>
            <w:tcW w:w="6662" w:type="dxa"/>
          </w:tcPr>
          <w:p w14:paraId="6A8EC299" w14:textId="77777777" w:rsidR="006100AC" w:rsidRDefault="00275AB4">
            <w:r>
              <w:rPr>
                <w:b/>
                <w:bCs/>
              </w:rPr>
              <w:t xml:space="preserve">Observation 1: </w:t>
            </w:r>
            <w:r>
              <w:t xml:space="preserve">Back-to-back transmissions between two SUL carriers and back-to-back transmissions between SUL carrier and non-corresponding NUL carrier can be supported without any switching period by some UE implementation, e.g. UE implemented with 2Tx chains and four PLLs. No </w:t>
            </w:r>
            <w:r>
              <w:lastRenderedPageBreak/>
              <w:t>RAN4 specification impact is observed.</w:t>
            </w:r>
          </w:p>
          <w:p w14:paraId="6A8EC29A" w14:textId="77777777" w:rsidR="006100AC" w:rsidRDefault="00275AB4">
            <w:r>
              <w:rPr>
                <w:b/>
                <w:bCs/>
              </w:rPr>
              <w:t>Observation 2:</w:t>
            </w:r>
            <w:r>
              <w:t xml:space="preserve"> Existing RAN4 requirements (i.e. time mask for switching across three or four uplink bands) can support the UL Tx switching for CA band combination with two SUL cells. No RAN4 specification impact is observed.</w:t>
            </w:r>
          </w:p>
          <w:p w14:paraId="6A8EC29B" w14:textId="77777777" w:rsidR="006100AC" w:rsidRDefault="00275AB4">
            <w:r>
              <w:rPr>
                <w:b/>
                <w:bCs/>
              </w:rPr>
              <w:t>Proposal 1:</w:t>
            </w:r>
            <w:r>
              <w:t xml:space="preserve"> For a UE configured with two serving cells, each with SUL, </w:t>
            </w:r>
          </w:p>
          <w:p w14:paraId="6A8EC29C" w14:textId="77777777" w:rsidR="006100AC" w:rsidRDefault="00275AB4">
            <w:r>
              <w:rPr>
                <w:rFonts w:hint="eastAsia"/>
              </w:rPr>
              <w:t>­</w:t>
            </w:r>
            <w:r>
              <w:tab/>
              <w:t xml:space="preserve">Back-to-back transmission between two SUL carriers and back-to-back transmission between SUL carrier and non-corresponding NUL carrier without any switching period can be supported by some UE implementation. </w:t>
            </w:r>
          </w:p>
          <w:p w14:paraId="6A8EC29D" w14:textId="77777777" w:rsidR="006100AC" w:rsidRDefault="00275AB4">
            <w:r>
              <w:rPr>
                <w:rFonts w:hint="eastAsia"/>
              </w:rPr>
              <w:t>­</w:t>
            </w:r>
            <w:r>
              <w:tab/>
              <w:t xml:space="preserve">UL Tx switching between two SUL carriers and between SUL carrier and corresponding NUL carrier can be supported with Rel-18 UL Tx switching framework. </w:t>
            </w:r>
          </w:p>
          <w:p w14:paraId="6A8EC29E" w14:textId="77777777" w:rsidR="006100AC" w:rsidRDefault="00275AB4">
            <w:r>
              <w:rPr>
                <w:b/>
                <w:bCs/>
              </w:rPr>
              <w:t xml:space="preserve">Proposal 2: </w:t>
            </w:r>
            <w:r>
              <w:t>No RAN4 specification impacts are observed in order to support a UE configured with two serving cells, each with SUL.</w:t>
            </w:r>
          </w:p>
        </w:tc>
        <w:tc>
          <w:tcPr>
            <w:tcW w:w="2075" w:type="dxa"/>
          </w:tcPr>
          <w:p w14:paraId="6A8EC29F" w14:textId="77777777" w:rsidR="006100AC" w:rsidRDefault="00275AB4">
            <w:r>
              <w:lastRenderedPageBreak/>
              <w:t>CMCC</w:t>
            </w:r>
          </w:p>
        </w:tc>
      </w:tr>
      <w:tr w:rsidR="006100AC" w14:paraId="6A8EC2AB" w14:textId="77777777">
        <w:trPr>
          <w:trHeight w:val="468"/>
        </w:trPr>
        <w:tc>
          <w:tcPr>
            <w:tcW w:w="1276" w:type="dxa"/>
          </w:tcPr>
          <w:p w14:paraId="6A8EC2A1" w14:textId="77777777" w:rsidR="006100AC" w:rsidRDefault="00275AB4">
            <w:r>
              <w:lastRenderedPageBreak/>
              <w:t>R4-2305128</w:t>
            </w:r>
          </w:p>
        </w:tc>
        <w:tc>
          <w:tcPr>
            <w:tcW w:w="6662" w:type="dxa"/>
          </w:tcPr>
          <w:p w14:paraId="6A8EC2A2" w14:textId="77777777" w:rsidR="006100AC" w:rsidRDefault="00275AB4">
            <w:pPr>
              <w:keepNext/>
              <w:keepLines/>
              <w:snapToGrid w:val="0"/>
              <w:spacing w:before="120" w:after="120"/>
            </w:pPr>
            <w:r>
              <w:rPr>
                <w:rFonts w:hint="eastAsia"/>
                <w:b/>
                <w:bCs/>
              </w:rPr>
              <w:t xml:space="preserve">Observation 1: </w:t>
            </w:r>
            <w:r>
              <w:rPr>
                <w:rFonts w:hint="eastAsia"/>
              </w:rPr>
              <w:t xml:space="preserve">For both R16/17 and R18 UL switching, the length of UL switching for the band pair are the </w:t>
            </w:r>
            <w:r>
              <w:rPr>
                <w:rFonts w:hint="eastAsia"/>
                <w:lang w:eastAsia="ja-JP"/>
              </w:rPr>
              <w:t>same set of values as</w:t>
            </w:r>
            <w:r>
              <w:rPr>
                <w:rFonts w:hint="eastAsia"/>
              </w:rPr>
              <w:t xml:space="preserve"> </w:t>
            </w:r>
            <w:r>
              <w:rPr>
                <w:rFonts w:hint="eastAsia"/>
                <w:lang w:eastAsia="ja-JP"/>
              </w:rPr>
              <w:t>{35 us, 140 us, 210 us}</w:t>
            </w:r>
            <w:r>
              <w:rPr>
                <w:rFonts w:hint="eastAsia"/>
              </w:rPr>
              <w:t xml:space="preserve">, and 0us switching period is not supported, which means the band pair within </w:t>
            </w:r>
            <w:r>
              <w:t xml:space="preserve">a band combination supporting </w:t>
            </w:r>
            <w:r>
              <w:rPr>
                <w:rFonts w:hint="eastAsia"/>
              </w:rPr>
              <w:t xml:space="preserve">Rel-16/17 and R18 </w:t>
            </w:r>
            <w:r>
              <w:t>Tx switching</w:t>
            </w:r>
            <w:r>
              <w:rPr>
                <w:rFonts w:hint="eastAsia"/>
              </w:rPr>
              <w:t xml:space="preserve"> could not be supported with 0us switching period.</w:t>
            </w:r>
          </w:p>
          <w:p w14:paraId="6A8EC2A3" w14:textId="77777777" w:rsidR="006100AC" w:rsidRDefault="00275AB4">
            <w:pPr>
              <w:keepNext/>
              <w:keepLines/>
              <w:snapToGrid w:val="0"/>
              <w:spacing w:before="120" w:after="120"/>
            </w:pPr>
            <w:r>
              <w:rPr>
                <w:rFonts w:hint="eastAsia"/>
                <w:b/>
                <w:bCs/>
              </w:rPr>
              <w:t xml:space="preserve">Observation 2: </w:t>
            </w:r>
            <w:r>
              <w:rPr>
                <w:rFonts w:hint="eastAsia"/>
              </w:rPr>
              <w:t>For NR inter-band CA, the maximum output power requirements are defined for each supported UL CA configuration including only two bands.</w:t>
            </w:r>
          </w:p>
          <w:p w14:paraId="6A8EC2A4" w14:textId="77777777" w:rsidR="006100AC" w:rsidRDefault="00275AB4">
            <w:pPr>
              <w:keepNext/>
              <w:keepLines/>
              <w:snapToGrid w:val="0"/>
              <w:spacing w:before="120" w:after="120"/>
            </w:pPr>
            <w:r>
              <w:rPr>
                <w:rFonts w:hint="eastAsia"/>
                <w:b/>
                <w:bCs/>
              </w:rPr>
              <w:t>Observation 3:</w:t>
            </w:r>
            <w:r>
              <w:rPr>
                <w:rFonts w:hint="eastAsia"/>
              </w:rPr>
              <w:t xml:space="preserve"> For SUL combination, the maximum output power requirement of single band </w:t>
            </w:r>
            <w:r>
              <w:t>is</w:t>
            </w:r>
            <w:r>
              <w:rPr>
                <w:rFonts w:hint="eastAsia"/>
              </w:rPr>
              <w:t xml:space="preserve"> applied to each constitute band</w:t>
            </w:r>
            <w:r>
              <w:t>.</w:t>
            </w:r>
          </w:p>
          <w:p w14:paraId="6A8EC2A5" w14:textId="77777777" w:rsidR="006100AC" w:rsidRDefault="00275AB4">
            <w:pPr>
              <w:keepNext/>
              <w:keepLines/>
              <w:snapToGrid w:val="0"/>
              <w:spacing w:before="120" w:after="120"/>
            </w:pPr>
            <w:r>
              <w:rPr>
                <w:rFonts w:hint="eastAsia"/>
                <w:b/>
                <w:bCs/>
              </w:rPr>
              <w:t>Observation 4:</w:t>
            </w:r>
            <w:r>
              <w:rPr>
                <w:rFonts w:hint="eastAsia"/>
              </w:rPr>
              <w:t xml:space="preserve"> The maximum output power requirement is band combination specific requirement which is involved in the basket WID work. </w:t>
            </w:r>
          </w:p>
          <w:p w14:paraId="6A8EC2A6" w14:textId="77777777" w:rsidR="006100AC" w:rsidRDefault="00275AB4">
            <w:pPr>
              <w:keepNext/>
              <w:keepLines/>
              <w:snapToGrid w:val="0"/>
              <w:spacing w:before="120" w:after="120"/>
              <w:rPr>
                <w:color w:val="000000"/>
              </w:rPr>
            </w:pPr>
            <w:r>
              <w:rPr>
                <w:rFonts w:hint="eastAsia"/>
                <w:b/>
                <w:bCs/>
              </w:rPr>
              <w:t>Observation 5:</w:t>
            </w:r>
            <w:r>
              <w:rPr>
                <w:rFonts w:hint="eastAsia"/>
              </w:rPr>
              <w:t xml:space="preserve"> For NR inter-band UL CA, </w:t>
            </w:r>
            <w:r>
              <w:rPr>
                <w:rFonts w:hint="eastAsia"/>
                <w:color w:val="000000"/>
              </w:rPr>
              <w:t xml:space="preserve">the </w:t>
            </w:r>
            <w:r>
              <w:rPr>
                <w:color w:val="000000"/>
              </w:rPr>
              <w:t xml:space="preserve">requirements for </w:t>
            </w:r>
            <w:proofErr w:type="spellStart"/>
            <w:r>
              <w:rPr>
                <w:lang w:bidi="bn-IN"/>
              </w:rPr>
              <w:t>P</w:t>
            </w:r>
            <w:r>
              <w:rPr>
                <w:vertAlign w:val="subscript"/>
                <w:lang w:bidi="bn-IN"/>
              </w:rPr>
              <w:t>PowerClass</w:t>
            </w:r>
            <w:proofErr w:type="gramStart"/>
            <w:r>
              <w:rPr>
                <w:vertAlign w:val="subscript"/>
                <w:lang w:bidi="bn-IN"/>
              </w:rPr>
              <w:t>,CA</w:t>
            </w:r>
            <w:proofErr w:type="spellEnd"/>
            <w:proofErr w:type="gramEnd"/>
            <w:r>
              <w:rPr>
                <w:color w:val="000000"/>
              </w:rPr>
              <w:t xml:space="preserve">, </w:t>
            </w:r>
            <w:r>
              <w:rPr>
                <w:rFonts w:hint="eastAsia"/>
                <w:lang w:eastAsia="zh-CN"/>
              </w:rPr>
              <w:t>a</w:t>
            </w:r>
            <w:r>
              <w:rPr>
                <w:rFonts w:hint="eastAsia"/>
                <w:lang w:val="en-US" w:eastAsia="zh-CN"/>
              </w:rPr>
              <w:t>-</w:t>
            </w:r>
            <w:proofErr w:type="spellStart"/>
            <w:r>
              <w:t>mpr</w:t>
            </w:r>
            <w:proofErr w:type="spellEnd"/>
            <w:r>
              <w:rPr>
                <w:rFonts w:hint="eastAsia"/>
                <w:vertAlign w:val="subscript"/>
              </w:rPr>
              <w:t xml:space="preserve"> </w:t>
            </w:r>
            <w:r>
              <w:rPr>
                <w:rFonts w:hint="eastAsia"/>
              </w:rPr>
              <w:t xml:space="preserve">and </w:t>
            </w:r>
            <w:r>
              <w:rPr>
                <w:rFonts w:ascii="Symbol" w:hAnsi="Symbol"/>
                <w:lang w:bidi="bn-IN"/>
              </w:rPr>
              <w:t></w:t>
            </w:r>
            <w:proofErr w:type="spellStart"/>
            <w:r>
              <w:rPr>
                <w:lang w:bidi="bn-IN"/>
              </w:rPr>
              <w:t>t</w:t>
            </w:r>
            <w:r>
              <w:rPr>
                <w:vertAlign w:val="subscript"/>
                <w:lang w:bidi="bn-IN"/>
              </w:rPr>
              <w:t>IB,c</w:t>
            </w:r>
            <w:proofErr w:type="spellEnd"/>
            <w:r>
              <w:rPr>
                <w:color w:val="000000"/>
              </w:rPr>
              <w:t xml:space="preserve"> </w:t>
            </w:r>
            <w:r>
              <w:rPr>
                <w:lang w:bidi="bn-IN"/>
              </w:rPr>
              <w:t>may be different for different UL CA configurations</w:t>
            </w:r>
            <w:r>
              <w:rPr>
                <w:color w:val="000000"/>
              </w:rPr>
              <w:t xml:space="preserve">. </w:t>
            </w:r>
          </w:p>
          <w:p w14:paraId="6A8EC2A7" w14:textId="77777777" w:rsidR="006100AC" w:rsidRDefault="00275AB4">
            <w:pPr>
              <w:keepNext/>
              <w:keepLines/>
              <w:snapToGrid w:val="0"/>
              <w:spacing w:before="120" w:after="120"/>
              <w:rPr>
                <w:color w:val="000000"/>
              </w:rPr>
            </w:pPr>
            <w:r>
              <w:rPr>
                <w:rFonts w:hint="eastAsia"/>
                <w:b/>
                <w:bCs/>
              </w:rPr>
              <w:t xml:space="preserve">Observation 6: </w:t>
            </w:r>
            <w:r>
              <w:rPr>
                <w:rFonts w:hint="eastAsia"/>
              </w:rPr>
              <w:t xml:space="preserve">For SUL, </w:t>
            </w:r>
            <w:r>
              <w:rPr>
                <w:rFonts w:hint="eastAsia"/>
                <w:color w:val="000000"/>
              </w:rPr>
              <w:t xml:space="preserve">the </w:t>
            </w:r>
            <w:r>
              <w:rPr>
                <w:color w:val="000000"/>
              </w:rPr>
              <w:t>configured transmit power requirements</w:t>
            </w:r>
            <w:r>
              <w:rPr>
                <w:rFonts w:hint="eastAsia"/>
                <w:color w:val="000000"/>
              </w:rPr>
              <w:t xml:space="preserve"> for the corresponding NUL carrier and SUL carrier are applied, and there are no Configured transmitted power requirements for SUL defined for two bands supporting simultaneous Tx.</w:t>
            </w:r>
          </w:p>
          <w:p w14:paraId="6A8EC2A8" w14:textId="77777777" w:rsidR="006100AC" w:rsidRDefault="00275AB4">
            <w:pPr>
              <w:keepNext/>
              <w:keepLines/>
              <w:snapToGrid w:val="0"/>
              <w:spacing w:before="120" w:after="120"/>
            </w:pPr>
            <w:r>
              <w:rPr>
                <w:rFonts w:hint="eastAsia"/>
                <w:b/>
                <w:bCs/>
              </w:rPr>
              <w:t>Observation 7:</w:t>
            </w:r>
            <w:r>
              <w:rPr>
                <w:rFonts w:hint="eastAsia"/>
              </w:rPr>
              <w:t xml:space="preserve"> Configured transmitted power requirements are general requirements which are applied for all band combinations, and it is out of the scope of basket WID.</w:t>
            </w:r>
          </w:p>
          <w:p w14:paraId="6A8EC2A9" w14:textId="77777777" w:rsidR="006100AC" w:rsidRDefault="00275AB4">
            <w:pPr>
              <w:keepNext/>
              <w:keepLines/>
              <w:widowControl w:val="0"/>
              <w:numPr>
                <w:ilvl w:val="255"/>
                <w:numId w:val="0"/>
              </w:numPr>
            </w:pPr>
            <w:r>
              <w:rPr>
                <w:rFonts w:hint="eastAsia"/>
                <w:b/>
                <w:bCs/>
              </w:rPr>
              <w:t>Observation 8:</w:t>
            </w:r>
            <w:r>
              <w:rPr>
                <w:rFonts w:hint="eastAsia"/>
              </w:rPr>
              <w:t xml:space="preserve"> The general requirements of Configured transmitted power for inter-band CA or SUL are needed to be changed in the case of a UE configured with two serving cells, each with SUL.</w:t>
            </w:r>
          </w:p>
        </w:tc>
        <w:tc>
          <w:tcPr>
            <w:tcW w:w="2075" w:type="dxa"/>
          </w:tcPr>
          <w:p w14:paraId="6A8EC2AA" w14:textId="77777777" w:rsidR="006100AC" w:rsidRDefault="00275AB4">
            <w:r>
              <w:t>ZTE Corporation</w:t>
            </w:r>
          </w:p>
        </w:tc>
      </w:tr>
      <w:tr w:rsidR="006100AC" w14:paraId="6A8EC2B3" w14:textId="77777777">
        <w:trPr>
          <w:trHeight w:val="468"/>
        </w:trPr>
        <w:tc>
          <w:tcPr>
            <w:tcW w:w="1276" w:type="dxa"/>
          </w:tcPr>
          <w:p w14:paraId="6A8EC2AC" w14:textId="77777777" w:rsidR="006100AC" w:rsidRDefault="00275AB4">
            <w:r>
              <w:t>R4-2305568</w:t>
            </w:r>
          </w:p>
        </w:tc>
        <w:tc>
          <w:tcPr>
            <w:tcW w:w="6662" w:type="dxa"/>
          </w:tcPr>
          <w:p w14:paraId="6A8EC2AD" w14:textId="77777777" w:rsidR="006100AC" w:rsidRDefault="00275AB4">
            <w:pPr>
              <w:jc w:val="both"/>
              <w:rPr>
                <w:bCs/>
                <w:iCs/>
                <w:lang w:val="en-US"/>
              </w:rPr>
            </w:pPr>
            <w:r>
              <w:rPr>
                <w:b/>
                <w:iCs/>
                <w:lang w:val="en-US"/>
              </w:rPr>
              <w:t xml:space="preserve">Observation 1: </w:t>
            </w:r>
            <w:r>
              <w:rPr>
                <w:bCs/>
                <w:iCs/>
                <w:lang w:val="en-US"/>
              </w:rPr>
              <w:t xml:space="preserve">The NR CA band combinations with two SUL cells in Rel-18 is a RAN4 spectrum related WI, which follows the usual study methodology for band combinations to specify the band combination specific requirements. </w:t>
            </w:r>
          </w:p>
          <w:p w14:paraId="6A8EC2AE" w14:textId="77777777" w:rsidR="006100AC" w:rsidRDefault="00275AB4">
            <w:pPr>
              <w:jc w:val="both"/>
              <w:rPr>
                <w:bCs/>
                <w:iCs/>
                <w:lang w:val="en-US"/>
              </w:rPr>
            </w:pPr>
            <w:r>
              <w:rPr>
                <w:b/>
                <w:iCs/>
                <w:lang w:val="en-US"/>
              </w:rPr>
              <w:t>Observation 2:</w:t>
            </w:r>
            <w:r>
              <w:rPr>
                <w:bCs/>
                <w:iCs/>
                <w:lang w:val="en-US"/>
              </w:rPr>
              <w:t xml:space="preserve"> Switching period between two SUL bands in two cells could be both 0us or based on reported UE capability, which depends on choice of UE implementation even without increasing the hardware complexity. </w:t>
            </w:r>
          </w:p>
          <w:p w14:paraId="6A8EC2AF" w14:textId="77777777" w:rsidR="006100AC" w:rsidRDefault="00275AB4">
            <w:pPr>
              <w:jc w:val="both"/>
              <w:rPr>
                <w:bCs/>
                <w:iCs/>
                <w:lang w:val="en-US"/>
              </w:rPr>
            </w:pPr>
            <w:r>
              <w:rPr>
                <w:b/>
                <w:iCs/>
                <w:lang w:val="en-US"/>
              </w:rPr>
              <w:t>Observation 3:</w:t>
            </w:r>
            <w:r>
              <w:rPr>
                <w:bCs/>
                <w:iCs/>
                <w:lang w:val="en-US"/>
              </w:rPr>
              <w:t xml:space="preserve"> Switching period between SUL band and NUL band in two cells could be both 0us or based on reported UE capability, which depends on choice of UE implementation even without increasing the hardware complexity. </w:t>
            </w:r>
          </w:p>
          <w:p w14:paraId="6A8EC2B0" w14:textId="77777777" w:rsidR="006100AC" w:rsidRDefault="00275AB4">
            <w:pPr>
              <w:jc w:val="both"/>
              <w:rPr>
                <w:bCs/>
                <w:iCs/>
                <w:lang w:val="en-US"/>
              </w:rPr>
            </w:pPr>
            <w:r>
              <w:rPr>
                <w:b/>
                <w:iCs/>
                <w:lang w:val="en-US"/>
              </w:rPr>
              <w:t>Observation 4:</w:t>
            </w:r>
            <w:r>
              <w:rPr>
                <w:bCs/>
                <w:iCs/>
                <w:lang w:val="en-US"/>
              </w:rPr>
              <w:t xml:space="preserve"> The time mask requirements in the endorsed CR can already cover the cases mentioned in the </w:t>
            </w:r>
            <w:r>
              <w:rPr>
                <w:rFonts w:hint="eastAsia"/>
                <w:bCs/>
                <w:iCs/>
                <w:lang w:val="en-US"/>
              </w:rPr>
              <w:t>RAN</w:t>
            </w:r>
            <w:r>
              <w:rPr>
                <w:bCs/>
                <w:iCs/>
                <w:lang w:val="en-US"/>
              </w:rPr>
              <w:t xml:space="preserve"> task, and no additional specification impact is foreseen to support a UE configured with two serving cells, each with SUL. </w:t>
            </w:r>
          </w:p>
          <w:p w14:paraId="6A8EC2B1" w14:textId="77777777" w:rsidR="006100AC" w:rsidRDefault="00275AB4">
            <w:pPr>
              <w:jc w:val="both"/>
            </w:pPr>
            <w:r>
              <w:rPr>
                <w:b/>
                <w:iCs/>
                <w:lang w:val="en-US"/>
              </w:rPr>
              <w:t xml:space="preserve">Proposal 1: </w:t>
            </w:r>
            <w:r>
              <w:rPr>
                <w:bCs/>
                <w:iCs/>
                <w:lang w:val="en-US"/>
              </w:rPr>
              <w:t xml:space="preserve">It is proposed to conclude in RAN4 that from both implementation and spec impact perspective, with completion of CRs for two SUL cells band combinations and Tx switching for 3/4 bands, there is no additional work </w:t>
            </w:r>
            <w:r>
              <w:rPr>
                <w:bCs/>
                <w:iCs/>
                <w:lang w:val="en-US"/>
              </w:rPr>
              <w:lastRenderedPageBreak/>
              <w:t>needed to support a UE configured with two serving cells, each with SUL.</w:t>
            </w:r>
          </w:p>
        </w:tc>
        <w:tc>
          <w:tcPr>
            <w:tcW w:w="2075" w:type="dxa"/>
          </w:tcPr>
          <w:p w14:paraId="6A8EC2B2" w14:textId="77777777" w:rsidR="006100AC" w:rsidRDefault="00275AB4">
            <w:r>
              <w:lastRenderedPageBreak/>
              <w:t xml:space="preserve">Huawei, </w:t>
            </w:r>
            <w:proofErr w:type="spellStart"/>
            <w:r>
              <w:t>HiSilicon</w:t>
            </w:r>
            <w:proofErr w:type="spellEnd"/>
          </w:p>
        </w:tc>
      </w:tr>
    </w:tbl>
    <w:p w14:paraId="6A8EC2B4" w14:textId="77777777" w:rsidR="006100AC" w:rsidRDefault="006100AC"/>
    <w:p w14:paraId="6A8EC2B5" w14:textId="77777777" w:rsidR="006100AC" w:rsidRDefault="00275AB4">
      <w:pPr>
        <w:pStyle w:val="2"/>
      </w:pPr>
      <w:r>
        <w:rPr>
          <w:rFonts w:hint="eastAsia"/>
        </w:rPr>
        <w:t>Open issues</w:t>
      </w:r>
      <w:r>
        <w:t xml:space="preserve"> summary</w:t>
      </w:r>
    </w:p>
    <w:p w14:paraId="6A8EC2B6" w14:textId="77777777" w:rsidR="006100AC" w:rsidRDefault="00275AB4">
      <w:pPr>
        <w:rPr>
          <w:lang w:eastAsia="zh-CN"/>
        </w:rPr>
      </w:pPr>
      <w:r>
        <w:rPr>
          <w:lang w:eastAsia="zh-CN"/>
        </w:rPr>
        <w:t xml:space="preserve">Sub-topic description: </w:t>
      </w:r>
      <w:r>
        <w:rPr>
          <w:rFonts w:hint="eastAsia"/>
          <w:lang w:eastAsia="zh-CN"/>
        </w:rPr>
        <w:t>RAN #99 task to RAN4</w:t>
      </w:r>
    </w:p>
    <w:p w14:paraId="6A8EC2B7" w14:textId="77777777" w:rsidR="006100AC" w:rsidRDefault="00275AB4">
      <w:pPr>
        <w:widowControl w:val="0"/>
        <w:numPr>
          <w:ilvl w:val="0"/>
          <w:numId w:val="6"/>
        </w:numPr>
        <w:snapToGrid w:val="0"/>
        <w:spacing w:after="120"/>
        <w:ind w:left="714" w:hanging="357"/>
        <w:rPr>
          <w:i/>
          <w:sz w:val="21"/>
        </w:rPr>
      </w:pPr>
      <w:r>
        <w:rPr>
          <w:i/>
          <w:sz w:val="21"/>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14:paraId="6A8EC2B8" w14:textId="77777777" w:rsidR="006100AC" w:rsidRDefault="00275AB4">
      <w:pPr>
        <w:widowControl w:val="0"/>
        <w:numPr>
          <w:ilvl w:val="1"/>
          <w:numId w:val="7"/>
        </w:numPr>
        <w:snapToGrid w:val="0"/>
        <w:spacing w:after="120"/>
        <w:ind w:left="1434" w:hanging="357"/>
        <w:rPr>
          <w:i/>
          <w:sz w:val="21"/>
        </w:rPr>
      </w:pPr>
      <w:r>
        <w:rPr>
          <w:i/>
          <w:sz w:val="21"/>
        </w:rPr>
        <w:t xml:space="preserve">E.g., whether back-to-back transmissions between two SUL carriers and back-to-back transmissions between SUL carrier and non-corresponding NUL carrier could be supported without any switching period, or </w:t>
      </w:r>
    </w:p>
    <w:p w14:paraId="6A8EC2B9" w14:textId="77777777" w:rsidR="006100AC" w:rsidRDefault="00275AB4">
      <w:pPr>
        <w:widowControl w:val="0"/>
        <w:numPr>
          <w:ilvl w:val="1"/>
          <w:numId w:val="7"/>
        </w:numPr>
        <w:snapToGrid w:val="0"/>
        <w:spacing w:after="120"/>
        <w:ind w:left="1434" w:hanging="357"/>
        <w:rPr>
          <w:i/>
          <w:sz w:val="21"/>
        </w:rPr>
      </w:pPr>
      <w:r>
        <w:rPr>
          <w:i/>
          <w:sz w:val="21"/>
        </w:rPr>
        <w:t>E.g., whether it is only feasible to support such configuration in the UL Tx switching framework with UE capability based switching period</w:t>
      </w:r>
    </w:p>
    <w:p w14:paraId="6A8EC2BA" w14:textId="77777777" w:rsidR="006100AC" w:rsidRDefault="00275AB4">
      <w:pPr>
        <w:widowControl w:val="0"/>
        <w:numPr>
          <w:ilvl w:val="1"/>
          <w:numId w:val="7"/>
        </w:numPr>
        <w:snapToGrid w:val="0"/>
        <w:spacing w:after="120"/>
        <w:ind w:left="1434" w:hanging="357"/>
        <w:rPr>
          <w:i/>
          <w:sz w:val="21"/>
        </w:rPr>
      </w:pPr>
      <w:r>
        <w:rPr>
          <w:i/>
          <w:sz w:val="21"/>
        </w:rPr>
        <w:t>Example band combinations are referred to in RP-223553 (RP-230719)</w:t>
      </w:r>
    </w:p>
    <w:p w14:paraId="6A8EC2BB" w14:textId="77777777" w:rsidR="006100AC" w:rsidRDefault="00275AB4">
      <w:pPr>
        <w:widowControl w:val="0"/>
        <w:numPr>
          <w:ilvl w:val="1"/>
          <w:numId w:val="7"/>
        </w:numPr>
        <w:snapToGrid w:val="0"/>
        <w:spacing w:after="120"/>
        <w:ind w:left="1434" w:hanging="357"/>
        <w:rPr>
          <w:i/>
          <w:sz w:val="21"/>
        </w:rPr>
      </w:pPr>
      <w:r>
        <w:rPr>
          <w:i/>
          <w:sz w:val="21"/>
        </w:rPr>
        <w:t>Further check the status in RAN#100</w:t>
      </w:r>
    </w:p>
    <w:p w14:paraId="6A8EC2BC" w14:textId="77777777" w:rsidR="006100AC" w:rsidRPr="002E0BAC" w:rsidRDefault="00275AB4">
      <w:pPr>
        <w:pStyle w:val="3"/>
        <w:rPr>
          <w:sz w:val="24"/>
          <w:szCs w:val="16"/>
          <w:lang w:val="en-US"/>
        </w:rPr>
      </w:pPr>
      <w:r w:rsidRPr="002E0BAC">
        <w:rPr>
          <w:sz w:val="24"/>
          <w:szCs w:val="16"/>
          <w:lang w:val="en-US"/>
        </w:rPr>
        <w:t>Sub-topic 2-1 assess specification and UE implementation impacts for back-to-back transmissions</w:t>
      </w:r>
    </w:p>
    <w:p w14:paraId="6A8EC2BD"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-1</w:t>
      </w:r>
      <w:r>
        <w:rPr>
          <w:b/>
          <w:u w:val="single"/>
          <w:lang w:eastAsia="ko-KR"/>
        </w:rPr>
        <w:t xml:space="preserve">: </w:t>
      </w:r>
      <w:r>
        <w:rPr>
          <w:b/>
          <w:u w:val="single"/>
          <w:lang w:eastAsia="zh-CN"/>
        </w:rPr>
        <w:t>UE implementation impacts to support back-to-back transmissions between two SUL carriers and back-to-back transmissions between SUL carrier and non-corresponding NUL carrier without any switching period</w:t>
      </w:r>
    </w:p>
    <w:p w14:paraId="6A8EC2BE"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8EC2BF"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New UE implementation is needed to support</w:t>
      </w:r>
      <w:r>
        <w:rPr>
          <w:rFonts w:eastAsia="宋体" w:hint="eastAsia"/>
          <w:szCs w:val="24"/>
          <w:lang w:eastAsia="zh-CN"/>
        </w:rPr>
        <w:t xml:space="preserve"> back-to-back transmissions without any</w:t>
      </w:r>
      <w:r>
        <w:rPr>
          <w:rFonts w:eastAsia="宋体"/>
          <w:szCs w:val="24"/>
          <w:lang w:eastAsia="zh-CN"/>
        </w:rPr>
        <w:t xml:space="preserve"> switching period.</w:t>
      </w:r>
    </w:p>
    <w:p w14:paraId="6A8EC2C0"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No UE implementation </w:t>
      </w:r>
      <w:r>
        <w:rPr>
          <w:rFonts w:eastAsia="宋体" w:hint="eastAsia"/>
          <w:szCs w:val="24"/>
          <w:lang w:eastAsia="zh-CN"/>
        </w:rPr>
        <w:t>issue</w:t>
      </w:r>
      <w:r>
        <w:rPr>
          <w:rFonts w:eastAsia="宋体"/>
          <w:bCs/>
          <w:sz w:val="21"/>
          <w:szCs w:val="21"/>
          <w:lang w:eastAsia="zh-CN"/>
        </w:rPr>
        <w:t>.</w:t>
      </w:r>
    </w:p>
    <w:p w14:paraId="6A8EC2C1"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2C2"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A8EC2C3" w14:textId="77777777" w:rsidR="006100AC" w:rsidRDefault="006100AC">
      <w:pPr>
        <w:rPr>
          <w:lang w:val="en-US" w:eastAsia="zh-CN"/>
        </w:rPr>
      </w:pPr>
    </w:p>
    <w:tbl>
      <w:tblPr>
        <w:tblStyle w:val="af3"/>
        <w:tblW w:w="0" w:type="auto"/>
        <w:tblLook w:val="04A0" w:firstRow="1" w:lastRow="0" w:firstColumn="1" w:lastColumn="0" w:noHBand="0" w:noVBand="1"/>
      </w:tblPr>
      <w:tblGrid>
        <w:gridCol w:w="1237"/>
        <w:gridCol w:w="8394"/>
      </w:tblGrid>
      <w:tr w:rsidR="006100AC" w14:paraId="6A8EC2C6" w14:textId="77777777">
        <w:tc>
          <w:tcPr>
            <w:tcW w:w="1237" w:type="dxa"/>
          </w:tcPr>
          <w:p w14:paraId="6A8EC2C4" w14:textId="77777777" w:rsidR="006100AC" w:rsidRDefault="00275AB4">
            <w:pPr>
              <w:spacing w:after="120"/>
              <w:rPr>
                <w:b/>
                <w:bCs/>
                <w:lang w:eastAsia="zh-CN"/>
              </w:rPr>
            </w:pPr>
            <w:r>
              <w:rPr>
                <w:b/>
                <w:bCs/>
                <w:lang w:eastAsia="zh-CN"/>
              </w:rPr>
              <w:t>Company</w:t>
            </w:r>
          </w:p>
        </w:tc>
        <w:tc>
          <w:tcPr>
            <w:tcW w:w="8394" w:type="dxa"/>
          </w:tcPr>
          <w:p w14:paraId="6A8EC2C5"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-1</w:t>
            </w:r>
            <w:r>
              <w:rPr>
                <w:b/>
                <w:u w:val="single"/>
                <w:lang w:eastAsia="ko-KR"/>
              </w:rPr>
              <w:t xml:space="preserve">: </w:t>
            </w:r>
            <w:r>
              <w:rPr>
                <w:b/>
                <w:u w:val="single"/>
                <w:lang w:eastAsia="zh-CN"/>
              </w:rPr>
              <w:t>UE implementation impacts to support back-to-back transmissions</w:t>
            </w:r>
          </w:p>
        </w:tc>
      </w:tr>
      <w:tr w:rsidR="006100AC" w14:paraId="6A8EC2CA" w14:textId="77777777">
        <w:tc>
          <w:tcPr>
            <w:tcW w:w="1237" w:type="dxa"/>
          </w:tcPr>
          <w:p w14:paraId="6A8EC2C7" w14:textId="77777777" w:rsidR="006100AC" w:rsidRDefault="00275AB4">
            <w:pPr>
              <w:spacing w:after="120"/>
              <w:rPr>
                <w:lang w:eastAsia="zh-CN"/>
              </w:rPr>
            </w:pPr>
            <w:r>
              <w:rPr>
                <w:rFonts w:hint="eastAsia"/>
                <w:lang w:eastAsia="zh-CN"/>
              </w:rPr>
              <w:t>China Telecom</w:t>
            </w:r>
          </w:p>
        </w:tc>
        <w:tc>
          <w:tcPr>
            <w:tcW w:w="8394" w:type="dxa"/>
          </w:tcPr>
          <w:p w14:paraId="6A8EC2C8" w14:textId="77777777" w:rsidR="006100AC" w:rsidRDefault="00275AB4">
            <w:pPr>
              <w:spacing w:after="120"/>
              <w:rPr>
                <w:lang w:eastAsia="zh-CN"/>
              </w:rPr>
            </w:pPr>
            <w:r>
              <w:rPr>
                <w:rFonts w:hint="eastAsia"/>
                <w:lang w:eastAsia="zh-CN"/>
              </w:rPr>
              <w:t>We support option 2.</w:t>
            </w:r>
          </w:p>
          <w:p w14:paraId="6A8EC2C9" w14:textId="77777777" w:rsidR="006100AC" w:rsidRDefault="00275AB4">
            <w:pPr>
              <w:spacing w:after="120"/>
              <w:rPr>
                <w:lang w:eastAsia="zh-CN"/>
              </w:rPr>
            </w:pPr>
            <w:r>
              <w:rPr>
                <w:rFonts w:hint="eastAsia"/>
                <w:lang w:eastAsia="zh-CN"/>
              </w:rPr>
              <w:t xml:space="preserve">As discussed in our </w:t>
            </w:r>
            <w:proofErr w:type="spellStart"/>
            <w:r>
              <w:rPr>
                <w:rFonts w:hint="eastAsia"/>
                <w:lang w:eastAsia="zh-CN"/>
              </w:rPr>
              <w:t>tdoc</w:t>
            </w:r>
            <w:proofErr w:type="spellEnd"/>
            <w:r>
              <w:rPr>
                <w:rFonts w:hint="eastAsia"/>
                <w:lang w:eastAsia="zh-CN"/>
              </w:rPr>
              <w:t xml:space="preserve"> </w:t>
            </w:r>
            <w:r>
              <w:rPr>
                <w:lang w:eastAsia="zh-CN"/>
              </w:rPr>
              <w:t>R4-2304405</w:t>
            </w:r>
            <w:r>
              <w:rPr>
                <w:rFonts w:hint="eastAsia"/>
                <w:lang w:eastAsia="zh-CN"/>
              </w:rPr>
              <w:t xml:space="preserve">, for the band combinations in </w:t>
            </w:r>
            <w:r>
              <w:rPr>
                <w:rFonts w:eastAsia="宋体"/>
                <w:bCs/>
                <w:iCs/>
                <w:sz w:val="21"/>
                <w:szCs w:val="21"/>
                <w:lang w:eastAsia="zh-CN"/>
              </w:rPr>
              <w:t>two SUL cells</w:t>
            </w:r>
            <w:r>
              <w:rPr>
                <w:rFonts w:hint="eastAsia"/>
                <w:lang w:eastAsia="zh-CN"/>
              </w:rPr>
              <w:t xml:space="preserve"> basket WI</w:t>
            </w:r>
            <w:r>
              <w:rPr>
                <w:rFonts w:eastAsia="宋体" w:hint="eastAsia"/>
                <w:bCs/>
                <w:iCs/>
                <w:sz w:val="21"/>
                <w:szCs w:val="21"/>
                <w:lang w:eastAsia="zh-CN"/>
              </w:rPr>
              <w:t xml:space="preserve">, with </w:t>
            </w:r>
            <w:r>
              <w:rPr>
                <w:rFonts w:hint="eastAsia"/>
                <w:lang w:eastAsia="zh-CN"/>
              </w:rPr>
              <w:t>more</w:t>
            </w:r>
            <w:r>
              <w:rPr>
                <w:lang w:eastAsia="zh-CN"/>
              </w:rPr>
              <w:t xml:space="preserve"> uplink configurations</w:t>
            </w:r>
            <w:r>
              <w:rPr>
                <w:rFonts w:hint="eastAsia"/>
                <w:lang w:eastAsia="zh-CN"/>
              </w:rPr>
              <w:t xml:space="preserve"> added, the </w:t>
            </w:r>
            <w:r>
              <w:rPr>
                <w:lang w:eastAsia="zh-CN"/>
              </w:rPr>
              <w:t xml:space="preserve">back-to-back transmissions </w:t>
            </w:r>
            <w:r>
              <w:rPr>
                <w:rFonts w:hint="eastAsia"/>
                <w:lang w:eastAsia="zh-CN"/>
              </w:rPr>
              <w:t>in this issue can be supported with still 2 bands configured</w:t>
            </w:r>
            <w:r>
              <w:rPr>
                <w:lang w:eastAsia="zh-CN"/>
              </w:rPr>
              <w:t xml:space="preserve"> in</w:t>
            </w:r>
            <w:r>
              <w:rPr>
                <w:rFonts w:hint="eastAsia"/>
                <w:lang w:eastAsia="zh-CN"/>
              </w:rPr>
              <w:t xml:space="preserve"> the</w:t>
            </w:r>
            <w:r>
              <w:rPr>
                <w:lang w:eastAsia="zh-CN"/>
              </w:rPr>
              <w:t xml:space="preserve"> uplink.</w:t>
            </w:r>
            <w:r>
              <w:rPr>
                <w:rFonts w:hint="eastAsia"/>
                <w:lang w:eastAsia="zh-CN"/>
              </w:rPr>
              <w:t xml:space="preserve"> So, no UE </w:t>
            </w:r>
            <w:r>
              <w:rPr>
                <w:rFonts w:eastAsia="宋体"/>
                <w:szCs w:val="24"/>
                <w:lang w:eastAsia="zh-CN"/>
              </w:rPr>
              <w:t xml:space="preserve">implementation </w:t>
            </w:r>
            <w:r>
              <w:rPr>
                <w:rFonts w:eastAsia="宋体" w:hint="eastAsia"/>
                <w:szCs w:val="24"/>
                <w:lang w:eastAsia="zh-CN"/>
              </w:rPr>
              <w:t xml:space="preserve">issue is seen based on </w:t>
            </w:r>
            <w:r>
              <w:rPr>
                <w:rFonts w:eastAsia="宋体"/>
                <w:szCs w:val="24"/>
                <w:lang w:eastAsia="zh-CN"/>
              </w:rPr>
              <w:t>commercial</w:t>
            </w:r>
            <w:r>
              <w:rPr>
                <w:rFonts w:eastAsia="宋体" w:hint="eastAsia"/>
                <w:szCs w:val="24"/>
                <w:lang w:eastAsia="zh-CN"/>
              </w:rPr>
              <w:t xml:space="preserve"> UE ability.</w:t>
            </w:r>
          </w:p>
        </w:tc>
      </w:tr>
      <w:tr w:rsidR="006100AC" w14:paraId="6A8EC2CE" w14:textId="77777777">
        <w:tc>
          <w:tcPr>
            <w:tcW w:w="1237" w:type="dxa"/>
          </w:tcPr>
          <w:p w14:paraId="6A8EC2CB" w14:textId="77777777" w:rsidR="006100AC" w:rsidRDefault="00275AB4">
            <w:pPr>
              <w:spacing w:after="120"/>
              <w:rPr>
                <w:lang w:eastAsia="zh-CN"/>
              </w:rPr>
            </w:pPr>
            <w:r>
              <w:rPr>
                <w:rFonts w:hint="eastAsia"/>
                <w:lang w:eastAsia="zh-CN"/>
              </w:rPr>
              <w:t>CMCC</w:t>
            </w:r>
          </w:p>
        </w:tc>
        <w:tc>
          <w:tcPr>
            <w:tcW w:w="8394" w:type="dxa"/>
          </w:tcPr>
          <w:p w14:paraId="6A8EC2CC" w14:textId="77777777" w:rsidR="006100AC" w:rsidRDefault="00275AB4">
            <w:pPr>
              <w:spacing w:after="120"/>
              <w:rPr>
                <w:lang w:eastAsia="zh-CN"/>
              </w:rPr>
            </w:pPr>
            <w:r>
              <w:rPr>
                <w:rFonts w:hint="eastAsia"/>
                <w:lang w:eastAsia="zh-CN"/>
              </w:rPr>
              <w:t>Option 1.</w:t>
            </w:r>
          </w:p>
          <w:p w14:paraId="6A8EC2CD" w14:textId="77777777" w:rsidR="006100AC" w:rsidRDefault="00275AB4">
            <w:pPr>
              <w:spacing w:after="120"/>
              <w:rPr>
                <w:lang w:eastAsia="zh-CN"/>
              </w:rPr>
            </w:pPr>
            <w:r>
              <w:rPr>
                <w:rFonts w:hint="eastAsia"/>
                <w:lang w:eastAsia="zh-CN"/>
              </w:rPr>
              <w:t>UE implemented with four Tx chains is not the only UE implementation choice to support this.</w:t>
            </w:r>
          </w:p>
        </w:tc>
      </w:tr>
      <w:tr w:rsidR="006100AC" w14:paraId="6A8EC2D2" w14:textId="77777777">
        <w:tc>
          <w:tcPr>
            <w:tcW w:w="1237" w:type="dxa"/>
          </w:tcPr>
          <w:p w14:paraId="6A8EC2CF" w14:textId="77777777" w:rsidR="006100AC" w:rsidRDefault="00275AB4">
            <w:pPr>
              <w:tabs>
                <w:tab w:val="left" w:pos="752"/>
              </w:tabs>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2D0" w14:textId="77777777" w:rsidR="006100AC" w:rsidRDefault="00275AB4">
            <w:pPr>
              <w:spacing w:after="120"/>
              <w:rPr>
                <w:lang w:eastAsia="zh-CN"/>
              </w:rPr>
            </w:pPr>
            <w:r>
              <w:rPr>
                <w:lang w:eastAsia="zh-CN"/>
              </w:rPr>
              <w:t>We support option 2.</w:t>
            </w:r>
          </w:p>
          <w:p w14:paraId="6A8EC2D1" w14:textId="77777777" w:rsidR="006100AC" w:rsidRDefault="00275AB4">
            <w:pPr>
              <w:spacing w:after="120"/>
              <w:rPr>
                <w:lang w:eastAsia="zh-CN"/>
              </w:rPr>
            </w:pPr>
            <w:r>
              <w:rPr>
                <w:rFonts w:hint="eastAsia"/>
                <w:lang w:eastAsia="zh-CN"/>
              </w:rPr>
              <w:t>F</w:t>
            </w:r>
            <w:r>
              <w:rPr>
                <w:lang w:eastAsia="zh-CN"/>
              </w:rPr>
              <w:t xml:space="preserve">rom the analysis in our contribution R4-2305568, it can be seen that switching period between two SUL bands in two cells could be both 0us, or based on reported UE capability, which depends on choice of UE implementation even without increasing the hardware complexity. Certainly, other </w:t>
            </w:r>
            <w:proofErr w:type="gramStart"/>
            <w:r>
              <w:rPr>
                <w:lang w:eastAsia="zh-CN"/>
              </w:rPr>
              <w:t>implementations, e.g. 4 Tx is</w:t>
            </w:r>
            <w:proofErr w:type="gramEnd"/>
            <w:r>
              <w:rPr>
                <w:lang w:eastAsia="zh-CN"/>
              </w:rPr>
              <w:t xml:space="preserve"> also a possible implementation to support the back-to-back transmissions. </w:t>
            </w:r>
          </w:p>
        </w:tc>
      </w:tr>
      <w:tr w:rsidR="006100AC" w14:paraId="6A8EC2D5" w14:textId="77777777">
        <w:tc>
          <w:tcPr>
            <w:tcW w:w="1237" w:type="dxa"/>
          </w:tcPr>
          <w:p w14:paraId="6A8EC2D3" w14:textId="77777777" w:rsidR="006100AC" w:rsidRDefault="00275AB4">
            <w:pPr>
              <w:spacing w:after="120"/>
              <w:rPr>
                <w:lang w:eastAsia="zh-CN"/>
              </w:rPr>
            </w:pPr>
            <w:r>
              <w:rPr>
                <w:rFonts w:hint="eastAsia"/>
                <w:lang w:val="en-US" w:eastAsia="zh-CN"/>
              </w:rPr>
              <w:t>China Unicom</w:t>
            </w:r>
          </w:p>
        </w:tc>
        <w:tc>
          <w:tcPr>
            <w:tcW w:w="8394" w:type="dxa"/>
          </w:tcPr>
          <w:p w14:paraId="6A8EC2D4" w14:textId="77777777" w:rsidR="006100AC" w:rsidRDefault="00275AB4">
            <w:pPr>
              <w:spacing w:after="120"/>
              <w:rPr>
                <w:lang w:eastAsia="zh-CN"/>
              </w:rPr>
            </w:pPr>
            <w:r>
              <w:rPr>
                <w:rFonts w:hint="eastAsia"/>
                <w:lang w:val="en-US" w:eastAsia="zh-CN"/>
              </w:rPr>
              <w:t>Support option 2.</w:t>
            </w:r>
          </w:p>
        </w:tc>
      </w:tr>
      <w:tr w:rsidR="006100AC" w14:paraId="6A8EC2D8" w14:textId="77777777">
        <w:tc>
          <w:tcPr>
            <w:tcW w:w="1237" w:type="dxa"/>
          </w:tcPr>
          <w:p w14:paraId="6A8EC2D6" w14:textId="77777777" w:rsidR="006100AC" w:rsidRDefault="00275AB4">
            <w:pPr>
              <w:spacing w:after="120"/>
              <w:rPr>
                <w:lang w:eastAsia="zh-CN"/>
              </w:rPr>
            </w:pPr>
            <w:r>
              <w:rPr>
                <w:lang w:val="en-US" w:eastAsia="zh-CN"/>
              </w:rPr>
              <w:t>Nokia</w:t>
            </w:r>
          </w:p>
        </w:tc>
        <w:tc>
          <w:tcPr>
            <w:tcW w:w="8394" w:type="dxa"/>
          </w:tcPr>
          <w:p w14:paraId="6A8EC2D7" w14:textId="77777777" w:rsidR="006100AC" w:rsidRDefault="00275AB4">
            <w:pPr>
              <w:spacing w:after="120"/>
              <w:rPr>
                <w:lang w:eastAsia="zh-CN"/>
              </w:rPr>
            </w:pPr>
            <w:r>
              <w:rPr>
                <w:lang w:val="en-US" w:eastAsia="zh-CN"/>
              </w:rPr>
              <w:t xml:space="preserve">Option 1. As QC wrote </w:t>
            </w:r>
            <w:r>
              <w:rPr>
                <w:lang w:val="en-US"/>
              </w:rPr>
              <w:t>RAN4 should respond to the LS that back-to-back transmissions between SUL and non-corresponding NUL and between two SULs are feasible but specifying this means new UE implementation assumptions in RAN4 and in-order to properly specify UE with those new assumptions, new non-spectrum related work item is needed.</w:t>
            </w:r>
          </w:p>
        </w:tc>
      </w:tr>
      <w:tr w:rsidR="006100AC" w14:paraId="6A8EC2DC" w14:textId="77777777">
        <w:tc>
          <w:tcPr>
            <w:tcW w:w="1237" w:type="dxa"/>
          </w:tcPr>
          <w:p w14:paraId="6A8EC2D9" w14:textId="77777777" w:rsidR="006100AC" w:rsidRDefault="00275AB4">
            <w:pPr>
              <w:spacing w:after="120"/>
              <w:rPr>
                <w:lang w:eastAsia="zh-CN"/>
              </w:rPr>
            </w:pPr>
            <w:r>
              <w:rPr>
                <w:lang w:eastAsia="zh-CN"/>
              </w:rPr>
              <w:t>Qualcomm</w:t>
            </w:r>
          </w:p>
        </w:tc>
        <w:tc>
          <w:tcPr>
            <w:tcW w:w="8394" w:type="dxa"/>
          </w:tcPr>
          <w:p w14:paraId="6A8EC2DA" w14:textId="77777777" w:rsidR="006100AC" w:rsidRDefault="00275AB4">
            <w:pPr>
              <w:spacing w:after="120"/>
              <w:rPr>
                <w:lang w:eastAsia="zh-CN"/>
              </w:rPr>
            </w:pPr>
            <w:r>
              <w:rPr>
                <w:lang w:eastAsia="zh-CN"/>
              </w:rPr>
              <w:t>Option 1, with the clarification that this needs further discussion on how ran4 proceeds with the normative work, maybe start with the study what is the preferred implementation assumption.</w:t>
            </w:r>
          </w:p>
          <w:p w14:paraId="6A8EC2DB" w14:textId="77777777" w:rsidR="006100AC" w:rsidRDefault="00275AB4">
            <w:pPr>
              <w:spacing w:after="120"/>
              <w:rPr>
                <w:lang w:eastAsia="zh-CN"/>
              </w:rPr>
            </w:pPr>
            <w:r>
              <w:rPr>
                <w:lang w:eastAsia="zh-CN"/>
              </w:rPr>
              <w:t xml:space="preserve">To Huawei’s “tuning while transmitting” 2 Tx implementation, how would it work for the two </w:t>
            </w:r>
            <w:r>
              <w:rPr>
                <w:lang w:eastAsia="zh-CN"/>
              </w:rPr>
              <w:lastRenderedPageBreak/>
              <w:t xml:space="preserve">concurrently transmitting NULs?  </w:t>
            </w:r>
          </w:p>
        </w:tc>
      </w:tr>
      <w:tr w:rsidR="006100AC" w14:paraId="6A8EC2DF" w14:textId="77777777">
        <w:tc>
          <w:tcPr>
            <w:tcW w:w="1237" w:type="dxa"/>
          </w:tcPr>
          <w:p w14:paraId="6A8EC2DD" w14:textId="77777777" w:rsidR="006100AC" w:rsidRDefault="00275AB4">
            <w:pPr>
              <w:spacing w:after="120"/>
              <w:rPr>
                <w:lang w:eastAsia="zh-CN"/>
              </w:rPr>
            </w:pPr>
            <w:r>
              <w:rPr>
                <w:lang w:eastAsia="zh-CN"/>
              </w:rPr>
              <w:lastRenderedPageBreak/>
              <w:t>Apple</w:t>
            </w:r>
          </w:p>
        </w:tc>
        <w:tc>
          <w:tcPr>
            <w:tcW w:w="8394" w:type="dxa"/>
          </w:tcPr>
          <w:p w14:paraId="6A8EC2DE" w14:textId="77777777" w:rsidR="006100AC" w:rsidRDefault="00275AB4">
            <w:pPr>
              <w:spacing w:after="120"/>
              <w:rPr>
                <w:lang w:eastAsia="zh-CN"/>
              </w:rPr>
            </w:pPr>
            <w:r>
              <w:rPr>
                <w:lang w:eastAsia="zh-CN"/>
              </w:rPr>
              <w:t xml:space="preserve">To our understanding, the current dual SUL basket WID only supports semi-static UL configurations, meaning that at any time, only 1 UL pair is configured. To switch to another UL pair, UL reconfiguration is required. If we are talking about dual SUL cells with dynamic Tx switching, this would be a new feature which we agree with Nokia that a new </w:t>
            </w:r>
            <w:r>
              <w:rPr>
                <w:lang w:val="en-US" w:eastAsia="zh-CN"/>
              </w:rPr>
              <w:t>non-spectrum related work item is needed.</w:t>
            </w:r>
          </w:p>
        </w:tc>
      </w:tr>
      <w:tr w:rsidR="006100AC" w14:paraId="6A8EC2E2" w14:textId="77777777">
        <w:tc>
          <w:tcPr>
            <w:tcW w:w="1237" w:type="dxa"/>
          </w:tcPr>
          <w:p w14:paraId="6A8EC2E0" w14:textId="77777777" w:rsidR="006100AC" w:rsidRDefault="00275AB4">
            <w:pPr>
              <w:spacing w:after="120"/>
              <w:rPr>
                <w:lang w:val="en-US" w:eastAsia="zh-CN"/>
              </w:rPr>
            </w:pPr>
            <w:r>
              <w:rPr>
                <w:rFonts w:hint="eastAsia"/>
                <w:lang w:val="en-US" w:eastAsia="zh-CN"/>
              </w:rPr>
              <w:t>ZTE</w:t>
            </w:r>
          </w:p>
        </w:tc>
        <w:tc>
          <w:tcPr>
            <w:tcW w:w="8394" w:type="dxa"/>
          </w:tcPr>
          <w:p w14:paraId="6A8EC2E1" w14:textId="77777777" w:rsidR="006100AC" w:rsidRDefault="00275AB4">
            <w:pPr>
              <w:spacing w:after="120"/>
              <w:rPr>
                <w:lang w:val="en-US" w:eastAsia="zh-CN"/>
              </w:rPr>
            </w:pPr>
            <w:r>
              <w:rPr>
                <w:lang w:val="en-US" w:eastAsia="zh-CN"/>
              </w:rPr>
              <w:t xml:space="preserve">Depending on the targeted UE implementation choice, a </w:t>
            </w:r>
            <w:r>
              <w:rPr>
                <w:rFonts w:hint="eastAsia"/>
                <w:lang w:val="en-US" w:eastAsia="zh-CN"/>
              </w:rPr>
              <w:t>n</w:t>
            </w:r>
            <w:proofErr w:type="spellStart"/>
            <w:r>
              <w:rPr>
                <w:rFonts w:eastAsia="宋体"/>
                <w:szCs w:val="24"/>
                <w:lang w:eastAsia="zh-CN"/>
              </w:rPr>
              <w:t>ew</w:t>
            </w:r>
            <w:proofErr w:type="spellEnd"/>
            <w:r>
              <w:rPr>
                <w:rFonts w:eastAsia="宋体"/>
                <w:szCs w:val="24"/>
                <w:lang w:eastAsia="zh-CN"/>
              </w:rPr>
              <w:t xml:space="preserve"> UE implementation may be needed to</w:t>
            </w:r>
            <w:r>
              <w:rPr>
                <w:rFonts w:hint="eastAsia"/>
                <w:lang w:val="en-US" w:eastAsia="zh-CN"/>
              </w:rPr>
              <w:t xml:space="preserve"> enable </w:t>
            </w:r>
            <w:r>
              <w:rPr>
                <w:lang w:val="en-US"/>
              </w:rPr>
              <w:t xml:space="preserve">back-to-back transmissions between SUL and non-corresponding NUL and between two SULs.  Further discussion is probably needed to get a consensus on the targeted implementation assumption. </w:t>
            </w:r>
          </w:p>
        </w:tc>
      </w:tr>
      <w:tr w:rsidR="006100AC" w14:paraId="6A8EC2E5" w14:textId="77777777">
        <w:tc>
          <w:tcPr>
            <w:tcW w:w="1237" w:type="dxa"/>
          </w:tcPr>
          <w:p w14:paraId="6A8EC2E3" w14:textId="77777777" w:rsidR="006100AC" w:rsidRDefault="006100AC">
            <w:pPr>
              <w:spacing w:after="120"/>
              <w:rPr>
                <w:lang w:eastAsia="zh-CN"/>
              </w:rPr>
            </w:pPr>
          </w:p>
        </w:tc>
        <w:tc>
          <w:tcPr>
            <w:tcW w:w="8394" w:type="dxa"/>
          </w:tcPr>
          <w:p w14:paraId="6A8EC2E4" w14:textId="77777777" w:rsidR="006100AC" w:rsidRDefault="006100AC">
            <w:pPr>
              <w:spacing w:after="120"/>
              <w:rPr>
                <w:lang w:eastAsia="zh-CN"/>
              </w:rPr>
            </w:pPr>
          </w:p>
        </w:tc>
      </w:tr>
      <w:tr w:rsidR="006100AC" w14:paraId="6A8EC2E8" w14:textId="77777777">
        <w:tc>
          <w:tcPr>
            <w:tcW w:w="1237" w:type="dxa"/>
          </w:tcPr>
          <w:p w14:paraId="6A8EC2E6" w14:textId="77777777" w:rsidR="006100AC" w:rsidRDefault="006100AC">
            <w:pPr>
              <w:spacing w:after="120"/>
              <w:rPr>
                <w:lang w:eastAsia="zh-CN"/>
              </w:rPr>
            </w:pPr>
          </w:p>
        </w:tc>
        <w:tc>
          <w:tcPr>
            <w:tcW w:w="8394" w:type="dxa"/>
          </w:tcPr>
          <w:p w14:paraId="6A8EC2E7" w14:textId="77777777" w:rsidR="006100AC" w:rsidRDefault="006100AC">
            <w:pPr>
              <w:spacing w:after="120"/>
              <w:rPr>
                <w:lang w:eastAsia="zh-CN"/>
              </w:rPr>
            </w:pPr>
          </w:p>
        </w:tc>
      </w:tr>
      <w:tr w:rsidR="006100AC" w14:paraId="6A8EC2EB" w14:textId="77777777">
        <w:tc>
          <w:tcPr>
            <w:tcW w:w="1237" w:type="dxa"/>
          </w:tcPr>
          <w:p w14:paraId="6A8EC2E9" w14:textId="77777777" w:rsidR="006100AC" w:rsidRDefault="006100AC">
            <w:pPr>
              <w:spacing w:after="120"/>
              <w:rPr>
                <w:lang w:eastAsia="zh-CN"/>
              </w:rPr>
            </w:pPr>
          </w:p>
        </w:tc>
        <w:tc>
          <w:tcPr>
            <w:tcW w:w="8394" w:type="dxa"/>
          </w:tcPr>
          <w:p w14:paraId="6A8EC2EA" w14:textId="77777777" w:rsidR="006100AC" w:rsidRDefault="006100AC">
            <w:pPr>
              <w:spacing w:after="120"/>
              <w:rPr>
                <w:lang w:eastAsia="zh-CN"/>
              </w:rPr>
            </w:pPr>
          </w:p>
        </w:tc>
      </w:tr>
      <w:tr w:rsidR="006100AC" w14:paraId="6A8EC2EE" w14:textId="77777777">
        <w:tc>
          <w:tcPr>
            <w:tcW w:w="1237" w:type="dxa"/>
          </w:tcPr>
          <w:p w14:paraId="6A8EC2EC" w14:textId="77777777" w:rsidR="006100AC" w:rsidRDefault="006100AC">
            <w:pPr>
              <w:spacing w:after="120"/>
              <w:rPr>
                <w:lang w:eastAsia="zh-CN"/>
              </w:rPr>
            </w:pPr>
          </w:p>
        </w:tc>
        <w:tc>
          <w:tcPr>
            <w:tcW w:w="8394" w:type="dxa"/>
          </w:tcPr>
          <w:p w14:paraId="6A8EC2ED" w14:textId="77777777" w:rsidR="006100AC" w:rsidRDefault="006100AC">
            <w:pPr>
              <w:spacing w:after="120"/>
              <w:rPr>
                <w:lang w:eastAsia="zh-CN"/>
              </w:rPr>
            </w:pPr>
          </w:p>
        </w:tc>
      </w:tr>
      <w:tr w:rsidR="006100AC" w14:paraId="6A8EC2F1" w14:textId="77777777">
        <w:tc>
          <w:tcPr>
            <w:tcW w:w="1237" w:type="dxa"/>
          </w:tcPr>
          <w:p w14:paraId="6A8EC2EF" w14:textId="77777777" w:rsidR="006100AC" w:rsidRDefault="006100AC">
            <w:pPr>
              <w:spacing w:after="120"/>
              <w:rPr>
                <w:lang w:eastAsia="zh-CN"/>
              </w:rPr>
            </w:pPr>
          </w:p>
        </w:tc>
        <w:tc>
          <w:tcPr>
            <w:tcW w:w="8394" w:type="dxa"/>
          </w:tcPr>
          <w:p w14:paraId="6A8EC2F0" w14:textId="77777777" w:rsidR="006100AC" w:rsidRDefault="006100AC">
            <w:pPr>
              <w:spacing w:after="120"/>
              <w:rPr>
                <w:lang w:eastAsia="zh-CN"/>
              </w:rPr>
            </w:pPr>
          </w:p>
        </w:tc>
      </w:tr>
    </w:tbl>
    <w:p w14:paraId="6A8EC2F2" w14:textId="77777777" w:rsidR="006100AC" w:rsidRDefault="006100AC">
      <w:pPr>
        <w:rPr>
          <w:lang w:eastAsia="zh-CN"/>
        </w:rPr>
      </w:pPr>
    </w:p>
    <w:p w14:paraId="6A8EC2F3"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w:t>
      </w:r>
      <w:r>
        <w:rPr>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to support back-to-back transmissions between two SUL carriers and back-to-back transmissions between SUL carrier and non-corresponding NUL carrier without any switching period</w:t>
      </w:r>
    </w:p>
    <w:p w14:paraId="6A8EC2F4"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A8EC2F5"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p>
    <w:p w14:paraId="6A8EC2F6"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except </w:t>
      </w:r>
      <w:r>
        <w:rPr>
          <w:rFonts w:eastAsia="宋体"/>
          <w:szCs w:val="24"/>
          <w:lang w:eastAsia="zh-CN"/>
        </w:rPr>
        <w:t>of band</w:t>
      </w:r>
      <w:r>
        <w:rPr>
          <w:rFonts w:eastAsia="宋体" w:hint="eastAsia"/>
          <w:szCs w:val="24"/>
          <w:lang w:eastAsia="zh-CN"/>
        </w:rPr>
        <w:t xml:space="preserve"> combination configurations</w:t>
      </w:r>
      <w:r>
        <w:rPr>
          <w:rFonts w:eastAsia="宋体"/>
          <w:szCs w:val="24"/>
          <w:lang w:eastAsia="zh-CN"/>
        </w:rPr>
        <w:t>.</w:t>
      </w:r>
    </w:p>
    <w:p w14:paraId="6A8EC2F7"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3: R</w:t>
      </w:r>
      <w:r>
        <w:rPr>
          <w:rFonts w:eastAsia="宋体"/>
          <w:szCs w:val="24"/>
          <w:lang w:eastAsia="zh-CN"/>
        </w:rPr>
        <w:t>AN4 specification impact</w:t>
      </w:r>
      <w:r>
        <w:rPr>
          <w:rFonts w:eastAsia="宋体" w:hint="eastAsia"/>
          <w:szCs w:val="24"/>
          <w:lang w:eastAsia="zh-CN"/>
        </w:rPr>
        <w:t>s are</w:t>
      </w:r>
      <w:r>
        <w:rPr>
          <w:rFonts w:eastAsia="宋体"/>
          <w:szCs w:val="24"/>
          <w:lang w:eastAsia="zh-CN"/>
        </w:rPr>
        <w:t xml:space="preserve"> observed. </w:t>
      </w:r>
    </w:p>
    <w:p w14:paraId="6A8EC2F8"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2F9" w14:textId="77777777" w:rsidR="006100AC" w:rsidRDefault="00275AB4">
      <w:pPr>
        <w:pStyle w:val="afc"/>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A8EC2FA" w14:textId="77777777" w:rsidR="006100AC" w:rsidRDefault="006100AC">
      <w:pPr>
        <w:pStyle w:val="afc"/>
        <w:overflowPunct/>
        <w:autoSpaceDE/>
        <w:autoSpaceDN/>
        <w:adjustRightInd/>
        <w:spacing w:after="120"/>
        <w:ind w:left="144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237"/>
        <w:gridCol w:w="8394"/>
      </w:tblGrid>
      <w:tr w:rsidR="006100AC" w14:paraId="6A8EC2FD" w14:textId="77777777">
        <w:tc>
          <w:tcPr>
            <w:tcW w:w="1237" w:type="dxa"/>
          </w:tcPr>
          <w:p w14:paraId="6A8EC2FB" w14:textId="77777777" w:rsidR="006100AC" w:rsidRDefault="00275AB4">
            <w:pPr>
              <w:spacing w:after="120"/>
              <w:rPr>
                <w:b/>
                <w:bCs/>
                <w:lang w:eastAsia="zh-CN"/>
              </w:rPr>
            </w:pPr>
            <w:r>
              <w:rPr>
                <w:b/>
                <w:bCs/>
                <w:lang w:eastAsia="zh-CN"/>
              </w:rPr>
              <w:t>Company</w:t>
            </w:r>
          </w:p>
        </w:tc>
        <w:tc>
          <w:tcPr>
            <w:tcW w:w="8394" w:type="dxa"/>
          </w:tcPr>
          <w:p w14:paraId="6A8EC2FC" w14:textId="77777777" w:rsidR="006100AC" w:rsidRDefault="00275AB4">
            <w:pPr>
              <w:rPr>
                <w:b/>
                <w:u w:val="single"/>
                <w:lang w:eastAsia="zh-CN"/>
              </w:rPr>
            </w:pPr>
            <w:r>
              <w:rPr>
                <w:b/>
                <w:bCs/>
                <w:lang w:eastAsia="zh-CN"/>
              </w:rPr>
              <w:t>Comments</w:t>
            </w:r>
            <w:r>
              <w:rPr>
                <w:rFonts w:hint="eastAsia"/>
                <w:b/>
                <w:bCs/>
                <w:lang w:eastAsia="zh-CN"/>
              </w:rPr>
              <w:t xml:space="preserve"> on </w:t>
            </w: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w:t>
            </w:r>
            <w:r>
              <w:rPr>
                <w:b/>
                <w:u w:val="single"/>
                <w:lang w:eastAsia="zh-CN"/>
              </w:rPr>
              <w:t>2</w:t>
            </w:r>
            <w:r>
              <w:rPr>
                <w:b/>
                <w:u w:val="single"/>
                <w:lang w:eastAsia="ko-KR"/>
              </w:rPr>
              <w:t xml:space="preserve">: RAN4 </w:t>
            </w:r>
            <w:r>
              <w:rPr>
                <w:b/>
                <w:u w:val="single"/>
                <w:lang w:eastAsia="zh-CN"/>
              </w:rPr>
              <w:t>specification impacts to support back-to-back transmissions</w:t>
            </w:r>
          </w:p>
        </w:tc>
      </w:tr>
      <w:tr w:rsidR="006100AC" w14:paraId="6A8EC30E" w14:textId="77777777">
        <w:tc>
          <w:tcPr>
            <w:tcW w:w="1237" w:type="dxa"/>
          </w:tcPr>
          <w:p w14:paraId="6A8EC2FE" w14:textId="77777777" w:rsidR="006100AC" w:rsidRDefault="00275AB4">
            <w:pPr>
              <w:spacing w:after="120"/>
              <w:rPr>
                <w:lang w:eastAsia="zh-CN"/>
              </w:rPr>
            </w:pPr>
            <w:r>
              <w:rPr>
                <w:rFonts w:hint="eastAsia"/>
                <w:lang w:eastAsia="zh-CN"/>
              </w:rPr>
              <w:t>China Telecom</w:t>
            </w:r>
          </w:p>
        </w:tc>
        <w:tc>
          <w:tcPr>
            <w:tcW w:w="8394" w:type="dxa"/>
          </w:tcPr>
          <w:p w14:paraId="6A8EC2FF" w14:textId="77777777" w:rsidR="006100AC" w:rsidRDefault="00275AB4">
            <w:pPr>
              <w:spacing w:after="120"/>
              <w:rPr>
                <w:lang w:eastAsia="zh-CN"/>
              </w:rPr>
            </w:pPr>
            <w:r>
              <w:rPr>
                <w:rFonts w:hint="eastAsia"/>
                <w:lang w:eastAsia="zh-CN"/>
              </w:rPr>
              <w:t xml:space="preserve">We support option 2. For each SUL band combination, three </w:t>
            </w:r>
            <w:r>
              <w:rPr>
                <w:lang w:eastAsia="zh-CN"/>
              </w:rPr>
              <w:t>additional uplink configurations need to be added</w:t>
            </w:r>
            <w:r>
              <w:rPr>
                <w:rFonts w:hint="eastAsia"/>
                <w:lang w:eastAsia="zh-CN"/>
              </w:rPr>
              <w:t>.</w:t>
            </w:r>
          </w:p>
          <w:p w14:paraId="6A8EC300" w14:textId="77777777" w:rsidR="006100AC" w:rsidRDefault="00275AB4">
            <w:pPr>
              <w:spacing w:after="120"/>
              <w:rPr>
                <w:lang w:eastAsia="zh-CN"/>
              </w:rPr>
            </w:pPr>
            <w:r>
              <w:rPr>
                <w:rFonts w:hint="eastAsia"/>
                <w:lang w:eastAsia="zh-CN"/>
              </w:rPr>
              <w:t xml:space="preserve">Taking </w:t>
            </w:r>
            <w:r>
              <w:rPr>
                <w:lang w:eastAsia="zh-CN"/>
              </w:rPr>
              <w:t>CA_n41A-n95A_n79A-n98A</w:t>
            </w:r>
            <w:r>
              <w:rPr>
                <w:rFonts w:hint="eastAsia"/>
                <w:lang w:eastAsia="zh-CN"/>
              </w:rPr>
              <w:t xml:space="preserve"> as example, the last three UL CA configurations need to be added. We can </w:t>
            </w:r>
            <w:r>
              <w:rPr>
                <w:lang w:eastAsia="zh-CN"/>
              </w:rPr>
              <w:t>response</w:t>
            </w:r>
            <w:r>
              <w:rPr>
                <w:rFonts w:hint="eastAsia"/>
                <w:lang w:eastAsia="zh-CN"/>
              </w:rPr>
              <w:t xml:space="preserve"> to RAN plenary </w:t>
            </w:r>
            <w:r>
              <w:rPr>
                <w:lang w:eastAsia="zh-CN"/>
              </w:rPr>
              <w:t>that</w:t>
            </w:r>
            <w:r>
              <w:rPr>
                <w:rFonts w:hint="eastAsia"/>
                <w:lang w:eastAsia="zh-CN"/>
              </w:rPr>
              <w:t xml:space="preserve"> RAN4 recommends </w:t>
            </w:r>
            <w:proofErr w:type="gramStart"/>
            <w:r>
              <w:rPr>
                <w:rFonts w:hint="eastAsia"/>
                <w:lang w:eastAsia="zh-CN"/>
              </w:rPr>
              <w:t>to add</w:t>
            </w:r>
            <w:proofErr w:type="gramEnd"/>
            <w:r>
              <w:rPr>
                <w:rFonts w:hint="eastAsia"/>
                <w:lang w:eastAsia="zh-CN"/>
              </w:rPr>
              <w:t xml:space="preserve"> these </w:t>
            </w:r>
            <w:r>
              <w:rPr>
                <w:lang w:eastAsia="zh-CN"/>
              </w:rPr>
              <w:t>three</w:t>
            </w:r>
            <w:r>
              <w:rPr>
                <w:rFonts w:hint="eastAsia"/>
                <w:lang w:eastAsia="zh-CN"/>
              </w:rPr>
              <w:t xml:space="preserve"> UL configurations for each band combination in </w:t>
            </w:r>
            <w:r>
              <w:rPr>
                <w:lang w:eastAsia="zh-CN"/>
              </w:rPr>
              <w:t>the</w:t>
            </w:r>
            <w:r>
              <w:rPr>
                <w:rFonts w:hint="eastAsia"/>
                <w:lang w:eastAsia="zh-CN"/>
              </w:rPr>
              <w:t xml:space="preserve"> 2 SUL-cells basket WI.</w:t>
            </w:r>
          </w:p>
          <w:tbl>
            <w:tblPr>
              <w:tblW w:w="3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2901"/>
            </w:tblGrid>
            <w:tr w:rsidR="006100AC" w14:paraId="6A8EC304" w14:textId="77777777">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tcPr>
                <w:p w14:paraId="6A8EC301" w14:textId="77777777" w:rsidR="006100AC" w:rsidRDefault="00275AB4">
                  <w:pPr>
                    <w:pStyle w:val="TAH"/>
                    <w:snapToGrid w:val="0"/>
                    <w:rPr>
                      <w:lang w:val="en-US" w:eastAsia="zh-CN"/>
                    </w:rPr>
                  </w:pPr>
                  <w:r>
                    <w:rPr>
                      <w:lang w:val="en-US"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tcPr>
                <w:p w14:paraId="6A8EC302" w14:textId="77777777" w:rsidR="006100AC" w:rsidRDefault="00275AB4">
                  <w:pPr>
                    <w:pStyle w:val="TAH"/>
                    <w:snapToGrid w:val="0"/>
                    <w:rPr>
                      <w:lang w:val="en-US" w:eastAsia="zh-CN"/>
                    </w:rPr>
                  </w:pPr>
                  <w:r>
                    <w:rPr>
                      <w:lang w:val="en-US" w:eastAsia="zh-CN"/>
                    </w:rPr>
                    <w:t>Uplink CA</w:t>
                  </w:r>
                </w:p>
                <w:p w14:paraId="6A8EC303" w14:textId="77777777" w:rsidR="006100AC" w:rsidRDefault="00275AB4">
                  <w:pPr>
                    <w:pStyle w:val="TAH"/>
                    <w:snapToGrid w:val="0"/>
                    <w:rPr>
                      <w:lang w:val="en-US"/>
                    </w:rPr>
                  </w:pPr>
                  <w:r>
                    <w:rPr>
                      <w:lang w:val="en-US" w:eastAsia="zh-CN"/>
                    </w:rPr>
                    <w:t>configuration</w:t>
                  </w:r>
                  <w:r>
                    <w:rPr>
                      <w:lang w:val="en-US"/>
                    </w:rPr>
                    <w:t xml:space="preserve"> or SUL configuration</w:t>
                  </w:r>
                </w:p>
              </w:tc>
            </w:tr>
            <w:tr w:rsidR="006100AC" w14:paraId="6A8EC30C" w14:textId="77777777">
              <w:trPr>
                <w:trHeight w:val="340"/>
                <w:jc w:val="center"/>
              </w:trPr>
              <w:tc>
                <w:tcPr>
                  <w:tcW w:w="3378" w:type="dxa"/>
                  <w:tcBorders>
                    <w:top w:val="single" w:sz="4" w:space="0" w:color="auto"/>
                    <w:left w:val="single" w:sz="4" w:space="0" w:color="auto"/>
                    <w:bottom w:val="single" w:sz="4" w:space="0" w:color="auto"/>
                    <w:right w:val="single" w:sz="4" w:space="0" w:color="auto"/>
                  </w:tcBorders>
                  <w:vAlign w:val="center"/>
                </w:tcPr>
                <w:p w14:paraId="6A8EC305" w14:textId="77777777" w:rsidR="006100AC" w:rsidRDefault="00275AB4">
                  <w:pPr>
                    <w:pStyle w:val="TAC"/>
                    <w:snapToGrid w:val="0"/>
                    <w:rPr>
                      <w:lang w:val="en-US" w:eastAsia="zh-CN"/>
                    </w:rPr>
                  </w:pPr>
                  <w:r>
                    <w:rPr>
                      <w:lang w:val="en-US" w:eastAsia="zh-CN"/>
                    </w:rPr>
                    <w:t>CA_n41A-n95A_n79A-n98A</w:t>
                  </w:r>
                </w:p>
              </w:tc>
              <w:tc>
                <w:tcPr>
                  <w:tcW w:w="3410" w:type="dxa"/>
                  <w:tcBorders>
                    <w:top w:val="single" w:sz="4" w:space="0" w:color="auto"/>
                    <w:left w:val="single" w:sz="4" w:space="0" w:color="auto"/>
                    <w:bottom w:val="single" w:sz="4" w:space="0" w:color="auto"/>
                    <w:right w:val="single" w:sz="4" w:space="0" w:color="auto"/>
                  </w:tcBorders>
                  <w:vAlign w:val="center"/>
                </w:tcPr>
                <w:p w14:paraId="6A8EC306" w14:textId="77777777" w:rsidR="006100AC" w:rsidRDefault="00275AB4">
                  <w:pPr>
                    <w:pStyle w:val="TAC"/>
                    <w:snapToGrid w:val="0"/>
                    <w:rPr>
                      <w:lang w:val="en-US"/>
                    </w:rPr>
                  </w:pPr>
                  <w:r>
                    <w:rPr>
                      <w:lang w:val="en-US"/>
                    </w:rPr>
                    <w:t>SUL_n41A-n95A</w:t>
                  </w:r>
                </w:p>
                <w:p w14:paraId="6A8EC307" w14:textId="77777777" w:rsidR="006100AC" w:rsidRDefault="00275AB4">
                  <w:pPr>
                    <w:pStyle w:val="TAC"/>
                    <w:snapToGrid w:val="0"/>
                    <w:rPr>
                      <w:lang w:val="en-US"/>
                    </w:rPr>
                  </w:pPr>
                  <w:r>
                    <w:rPr>
                      <w:lang w:val="en-US"/>
                    </w:rPr>
                    <w:t>SUL_n79A-n98A</w:t>
                  </w:r>
                </w:p>
                <w:p w14:paraId="6A8EC308" w14:textId="77777777" w:rsidR="006100AC" w:rsidRDefault="00275AB4">
                  <w:pPr>
                    <w:pStyle w:val="TAC"/>
                    <w:snapToGrid w:val="0"/>
                    <w:rPr>
                      <w:lang w:val="en-US" w:eastAsia="zh-CN"/>
                    </w:rPr>
                  </w:pPr>
                  <w:r>
                    <w:rPr>
                      <w:lang w:val="en-US"/>
                    </w:rPr>
                    <w:t>CA_n41A-n79A</w:t>
                  </w:r>
                </w:p>
                <w:p w14:paraId="6A8EC309" w14:textId="77777777" w:rsidR="006100AC" w:rsidRDefault="00275AB4">
                  <w:pPr>
                    <w:pStyle w:val="TAC"/>
                    <w:snapToGrid w:val="0"/>
                    <w:rPr>
                      <w:i/>
                      <w:color w:val="FF0000"/>
                      <w:lang w:val="en-US" w:eastAsia="zh-CN"/>
                    </w:rPr>
                  </w:pPr>
                  <w:r>
                    <w:rPr>
                      <w:i/>
                      <w:color w:val="FF0000"/>
                      <w:lang w:val="en-US"/>
                    </w:rPr>
                    <w:t>CA_</w:t>
                  </w:r>
                  <w:r>
                    <w:rPr>
                      <w:i/>
                      <w:color w:val="FF0000"/>
                      <w:lang w:val="en-US" w:eastAsia="zh-CN"/>
                    </w:rPr>
                    <w:t>n</w:t>
                  </w:r>
                  <w:r>
                    <w:rPr>
                      <w:rFonts w:hint="eastAsia"/>
                      <w:i/>
                      <w:color w:val="FF0000"/>
                      <w:lang w:val="en-US" w:eastAsia="zh-CN"/>
                    </w:rPr>
                    <w:t>41</w:t>
                  </w:r>
                  <w:r>
                    <w:rPr>
                      <w:i/>
                      <w:color w:val="FF0000"/>
                      <w:lang w:val="en-US" w:eastAsia="zh-CN"/>
                    </w:rPr>
                    <w:t>A</w:t>
                  </w:r>
                  <w:r>
                    <w:rPr>
                      <w:i/>
                      <w:color w:val="FF0000"/>
                      <w:lang w:val="en-US"/>
                    </w:rPr>
                    <w:t>-</w:t>
                  </w:r>
                  <w:r>
                    <w:rPr>
                      <w:i/>
                      <w:color w:val="FF0000"/>
                      <w:lang w:val="en-US" w:eastAsia="zh-CN"/>
                    </w:rPr>
                    <w:t>n98A</w:t>
                  </w:r>
                </w:p>
                <w:p w14:paraId="6A8EC30A" w14:textId="77777777" w:rsidR="006100AC" w:rsidRDefault="00275AB4">
                  <w:pPr>
                    <w:pStyle w:val="TAC"/>
                    <w:snapToGrid w:val="0"/>
                    <w:rPr>
                      <w:i/>
                      <w:color w:val="FF0000"/>
                      <w:lang w:val="en-US" w:eastAsia="zh-CN"/>
                    </w:rPr>
                  </w:pPr>
                  <w:r>
                    <w:rPr>
                      <w:i/>
                      <w:color w:val="FF0000"/>
                      <w:lang w:val="en-US"/>
                    </w:rPr>
                    <w:t>CA_</w:t>
                  </w:r>
                  <w:r>
                    <w:rPr>
                      <w:i/>
                      <w:color w:val="FF0000"/>
                      <w:lang w:val="en-US" w:eastAsia="zh-CN"/>
                    </w:rPr>
                    <w:t>n95A</w:t>
                  </w:r>
                  <w:r>
                    <w:rPr>
                      <w:i/>
                      <w:color w:val="FF0000"/>
                      <w:lang w:val="en-US"/>
                    </w:rPr>
                    <w:t>-</w:t>
                  </w:r>
                  <w:r>
                    <w:rPr>
                      <w:i/>
                      <w:color w:val="FF0000"/>
                      <w:lang w:val="en-US" w:eastAsia="zh-CN"/>
                    </w:rPr>
                    <w:t>n79A</w:t>
                  </w:r>
                </w:p>
                <w:p w14:paraId="6A8EC30B" w14:textId="77777777" w:rsidR="006100AC" w:rsidRDefault="00275AB4">
                  <w:pPr>
                    <w:pStyle w:val="TAC"/>
                    <w:snapToGrid w:val="0"/>
                    <w:rPr>
                      <w:color w:val="FF0000"/>
                      <w:lang w:val="en-US" w:eastAsia="zh-CN"/>
                    </w:rPr>
                  </w:pPr>
                  <w:r>
                    <w:rPr>
                      <w:i/>
                      <w:color w:val="FF0000"/>
                      <w:lang w:val="en-US"/>
                    </w:rPr>
                    <w:t>CA_</w:t>
                  </w:r>
                  <w:r>
                    <w:rPr>
                      <w:i/>
                      <w:color w:val="FF0000"/>
                      <w:lang w:val="en-US" w:eastAsia="zh-CN"/>
                    </w:rPr>
                    <w:t>n95A</w:t>
                  </w:r>
                  <w:r>
                    <w:rPr>
                      <w:i/>
                      <w:color w:val="FF0000"/>
                      <w:lang w:val="en-US"/>
                    </w:rPr>
                    <w:t>-</w:t>
                  </w:r>
                  <w:r>
                    <w:rPr>
                      <w:i/>
                      <w:color w:val="FF0000"/>
                      <w:lang w:val="en-US" w:eastAsia="zh-CN"/>
                    </w:rPr>
                    <w:t>n98A</w:t>
                  </w:r>
                </w:p>
              </w:tc>
            </w:tr>
          </w:tbl>
          <w:p w14:paraId="6A8EC30D" w14:textId="77777777" w:rsidR="006100AC" w:rsidRDefault="006100AC">
            <w:pPr>
              <w:spacing w:after="120"/>
              <w:rPr>
                <w:lang w:eastAsia="zh-CN"/>
              </w:rPr>
            </w:pPr>
          </w:p>
        </w:tc>
      </w:tr>
      <w:tr w:rsidR="006100AC" w14:paraId="6A8EC311" w14:textId="77777777">
        <w:tc>
          <w:tcPr>
            <w:tcW w:w="1237" w:type="dxa"/>
          </w:tcPr>
          <w:p w14:paraId="6A8EC30F" w14:textId="77777777" w:rsidR="006100AC" w:rsidRDefault="00275AB4">
            <w:pPr>
              <w:spacing w:after="120"/>
              <w:rPr>
                <w:lang w:eastAsia="zh-CN"/>
              </w:rPr>
            </w:pPr>
            <w:r>
              <w:rPr>
                <w:rFonts w:hint="eastAsia"/>
                <w:lang w:eastAsia="zh-CN"/>
              </w:rPr>
              <w:t>CMCC</w:t>
            </w:r>
          </w:p>
        </w:tc>
        <w:tc>
          <w:tcPr>
            <w:tcW w:w="8394" w:type="dxa"/>
          </w:tcPr>
          <w:p w14:paraId="6A8EC310" w14:textId="77777777" w:rsidR="006100AC" w:rsidRDefault="00275AB4">
            <w:pPr>
              <w:spacing w:after="120"/>
              <w:rPr>
                <w:lang w:eastAsia="zh-CN"/>
              </w:rPr>
            </w:pPr>
            <w:r>
              <w:rPr>
                <w:rFonts w:hint="eastAsia"/>
                <w:lang w:eastAsia="zh-CN"/>
              </w:rPr>
              <w:t>Option 2. We are open to include more UL CA configurations since no impact on RAN4 general requirements.</w:t>
            </w:r>
          </w:p>
        </w:tc>
      </w:tr>
      <w:tr w:rsidR="006100AC" w14:paraId="6A8EC314" w14:textId="77777777">
        <w:tc>
          <w:tcPr>
            <w:tcW w:w="1237" w:type="dxa"/>
          </w:tcPr>
          <w:p w14:paraId="6A8EC312" w14:textId="77777777" w:rsidR="006100AC" w:rsidRDefault="00275AB4">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313" w14:textId="77777777" w:rsidR="006100AC" w:rsidRDefault="00275AB4">
            <w:pPr>
              <w:spacing w:after="120"/>
              <w:rPr>
                <w:lang w:eastAsia="zh-CN"/>
              </w:rPr>
            </w:pPr>
            <w:r>
              <w:rPr>
                <w:rFonts w:hint="eastAsia"/>
                <w:lang w:eastAsia="zh-CN"/>
              </w:rPr>
              <w:t>W</w:t>
            </w:r>
            <w:r>
              <w:rPr>
                <w:lang w:eastAsia="zh-CN"/>
              </w:rPr>
              <w:t xml:space="preserve">e support option 2, and agree with China Telecom that additional UL/SUL configurations can be added for the proposed band combinations in the two SUL cell WI. </w:t>
            </w:r>
          </w:p>
        </w:tc>
      </w:tr>
      <w:tr w:rsidR="006100AC" w14:paraId="6A8EC317" w14:textId="77777777">
        <w:tc>
          <w:tcPr>
            <w:tcW w:w="1237" w:type="dxa"/>
          </w:tcPr>
          <w:p w14:paraId="6A8EC315" w14:textId="77777777" w:rsidR="006100AC" w:rsidRDefault="00275AB4">
            <w:pPr>
              <w:spacing w:after="120"/>
              <w:rPr>
                <w:lang w:eastAsia="zh-CN"/>
              </w:rPr>
            </w:pPr>
            <w:r>
              <w:rPr>
                <w:rFonts w:hint="eastAsia"/>
                <w:lang w:val="en-US" w:eastAsia="zh-CN"/>
              </w:rPr>
              <w:t>China Unicom</w:t>
            </w:r>
          </w:p>
        </w:tc>
        <w:tc>
          <w:tcPr>
            <w:tcW w:w="8394" w:type="dxa"/>
          </w:tcPr>
          <w:p w14:paraId="6A8EC316" w14:textId="77777777" w:rsidR="006100AC" w:rsidRDefault="00275AB4">
            <w:pPr>
              <w:spacing w:after="120"/>
              <w:rPr>
                <w:lang w:eastAsia="zh-CN"/>
              </w:rPr>
            </w:pPr>
            <w:r>
              <w:rPr>
                <w:rFonts w:hint="eastAsia"/>
                <w:lang w:val="en-US" w:eastAsia="zh-CN"/>
              </w:rPr>
              <w:t>Support option 2.</w:t>
            </w:r>
          </w:p>
        </w:tc>
      </w:tr>
      <w:tr w:rsidR="006100AC" w14:paraId="6A8EC31A" w14:textId="77777777">
        <w:tc>
          <w:tcPr>
            <w:tcW w:w="1237" w:type="dxa"/>
          </w:tcPr>
          <w:p w14:paraId="6A8EC318" w14:textId="77777777" w:rsidR="006100AC" w:rsidRDefault="00275AB4">
            <w:pPr>
              <w:spacing w:after="120"/>
              <w:rPr>
                <w:lang w:eastAsia="zh-CN"/>
              </w:rPr>
            </w:pPr>
            <w:r>
              <w:rPr>
                <w:lang w:val="en-US" w:eastAsia="zh-CN"/>
              </w:rPr>
              <w:t>Nokia</w:t>
            </w:r>
          </w:p>
        </w:tc>
        <w:tc>
          <w:tcPr>
            <w:tcW w:w="8394" w:type="dxa"/>
          </w:tcPr>
          <w:p w14:paraId="6A8EC319" w14:textId="77777777" w:rsidR="006100AC" w:rsidRDefault="00275AB4">
            <w:pPr>
              <w:spacing w:after="120"/>
              <w:rPr>
                <w:lang w:eastAsia="zh-CN"/>
              </w:rPr>
            </w:pPr>
            <w:r>
              <w:rPr>
                <w:lang w:val="en-US" w:eastAsia="zh-CN"/>
              </w:rPr>
              <w:t>Option 3 is closest. As we stated in 2-1-1 new</w:t>
            </w:r>
            <w:r>
              <w:rPr>
                <w:lang w:val="en-US"/>
              </w:rPr>
              <w:t xml:space="preserve"> non-spectrum related work item may be needed and this implies that we cannot say for </w:t>
            </w:r>
            <w:proofErr w:type="gramStart"/>
            <w:r>
              <w:rPr>
                <w:lang w:val="en-US"/>
              </w:rPr>
              <w:t>certain  that</w:t>
            </w:r>
            <w:proofErr w:type="gramEnd"/>
            <w:r>
              <w:rPr>
                <w:lang w:val="en-US"/>
              </w:rPr>
              <w:t xml:space="preserve"> specification is not impacted.</w:t>
            </w:r>
          </w:p>
        </w:tc>
      </w:tr>
      <w:tr w:rsidR="006100AC" w14:paraId="6A8EC320" w14:textId="77777777">
        <w:tc>
          <w:tcPr>
            <w:tcW w:w="1237" w:type="dxa"/>
          </w:tcPr>
          <w:p w14:paraId="6A8EC31B" w14:textId="77777777" w:rsidR="006100AC" w:rsidRDefault="00275AB4">
            <w:pPr>
              <w:spacing w:after="120"/>
              <w:rPr>
                <w:lang w:eastAsia="zh-CN"/>
              </w:rPr>
            </w:pPr>
            <w:r>
              <w:rPr>
                <w:lang w:eastAsia="zh-CN"/>
              </w:rPr>
              <w:t>Qualcomm</w:t>
            </w:r>
          </w:p>
        </w:tc>
        <w:tc>
          <w:tcPr>
            <w:tcW w:w="8394" w:type="dxa"/>
          </w:tcPr>
          <w:p w14:paraId="6A8EC31C" w14:textId="77777777" w:rsidR="006100AC" w:rsidRDefault="00275AB4">
            <w:pPr>
              <w:spacing w:after="120"/>
              <w:rPr>
                <w:lang w:eastAsia="zh-CN"/>
              </w:rPr>
            </w:pPr>
            <w:r>
              <w:rPr>
                <w:lang w:eastAsia="zh-CN"/>
              </w:rPr>
              <w:t xml:space="preserve">Option 3. Specification impact can be discussed when we know what assumptions are made. E.g. the table from CT comment does not include dual SUL UL configuration but there is something new that is a UL configuration with two SUL bands. This is not the same as dual SUL uplink configuration since e.g. SUL_n41A-n95A is one SUL configuration. The RAN task was a question how SUL and non-corresponding NUL interact so that kind of configuration is not listed in CT table. </w:t>
            </w:r>
          </w:p>
          <w:p w14:paraId="6A8EC31D" w14:textId="77777777" w:rsidR="006100AC" w:rsidRDefault="00275AB4">
            <w:pPr>
              <w:spacing w:after="120"/>
              <w:rPr>
                <w:lang w:eastAsia="zh-CN"/>
              </w:rPr>
            </w:pPr>
            <w:r>
              <w:rPr>
                <w:noProof/>
                <w:lang w:val="en-US" w:eastAsia="zh-CN"/>
              </w:rPr>
              <w:lastRenderedPageBreak/>
              <w:drawing>
                <wp:inline distT="0" distB="0" distL="0" distR="0" wp14:anchorId="6A8EC404" wp14:editId="6A8EC405">
                  <wp:extent cx="3502660" cy="14243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3516619" cy="1429846"/>
                          </a:xfrm>
                          <a:prstGeom prst="rect">
                            <a:avLst/>
                          </a:prstGeom>
                        </pic:spPr>
                      </pic:pic>
                    </a:graphicData>
                  </a:graphic>
                </wp:inline>
              </w:drawing>
            </w:r>
          </w:p>
          <w:p w14:paraId="6A8EC31E" w14:textId="77777777" w:rsidR="006100AC" w:rsidRDefault="00275AB4">
            <w:pPr>
              <w:spacing w:after="120"/>
              <w:rPr>
                <w:lang w:eastAsia="zh-CN"/>
              </w:rPr>
            </w:pPr>
            <w:r>
              <w:rPr>
                <w:lang w:eastAsia="zh-CN"/>
              </w:rPr>
              <w:t xml:space="preserve">So it seems understanding among companies supporting same option “no specification impacts” is not same even about the band configuration table impact. </w:t>
            </w:r>
          </w:p>
          <w:p w14:paraId="6A8EC31F" w14:textId="77777777" w:rsidR="006100AC" w:rsidRDefault="00275AB4">
            <w:pPr>
              <w:spacing w:after="120"/>
              <w:rPr>
                <w:lang w:eastAsia="zh-CN"/>
              </w:rPr>
            </w:pPr>
            <w:r>
              <w:rPr>
                <w:lang w:eastAsia="zh-CN"/>
              </w:rPr>
              <w:t xml:space="preserve">Conclusion is that further discussions and study/WI is needed for RAN4 to understand what </w:t>
            </w:r>
            <w:proofErr w:type="gramStart"/>
            <w:r>
              <w:rPr>
                <w:lang w:eastAsia="zh-CN"/>
              </w:rPr>
              <w:t>is the objective</w:t>
            </w:r>
            <w:proofErr w:type="gramEnd"/>
            <w:r>
              <w:rPr>
                <w:lang w:eastAsia="zh-CN"/>
              </w:rPr>
              <w:t xml:space="preserve"> and what are the side conditions of the normative work. </w:t>
            </w:r>
          </w:p>
        </w:tc>
      </w:tr>
      <w:tr w:rsidR="006100AC" w14:paraId="6A8EC323" w14:textId="77777777">
        <w:tc>
          <w:tcPr>
            <w:tcW w:w="1237" w:type="dxa"/>
          </w:tcPr>
          <w:p w14:paraId="6A8EC321" w14:textId="77777777" w:rsidR="006100AC" w:rsidRDefault="00275AB4">
            <w:pPr>
              <w:spacing w:after="120"/>
              <w:rPr>
                <w:lang w:eastAsia="zh-CN"/>
              </w:rPr>
            </w:pPr>
            <w:r>
              <w:rPr>
                <w:lang w:eastAsia="zh-CN"/>
              </w:rPr>
              <w:lastRenderedPageBreak/>
              <w:t>Apple</w:t>
            </w:r>
          </w:p>
        </w:tc>
        <w:tc>
          <w:tcPr>
            <w:tcW w:w="8394" w:type="dxa"/>
          </w:tcPr>
          <w:p w14:paraId="6A8EC322" w14:textId="77777777" w:rsidR="006100AC" w:rsidRDefault="00275AB4">
            <w:pPr>
              <w:spacing w:after="120"/>
              <w:rPr>
                <w:lang w:eastAsia="zh-CN"/>
              </w:rPr>
            </w:pPr>
            <w:r>
              <w:rPr>
                <w:lang w:eastAsia="zh-CN"/>
              </w:rPr>
              <w:t>Option 3. As we commented above, this looks to be a new feature which may have RAN4 specifications impact.</w:t>
            </w:r>
          </w:p>
        </w:tc>
      </w:tr>
      <w:tr w:rsidR="006100AC" w14:paraId="6A8EC326" w14:textId="77777777">
        <w:tc>
          <w:tcPr>
            <w:tcW w:w="1237" w:type="dxa"/>
          </w:tcPr>
          <w:p w14:paraId="6A8EC324" w14:textId="77777777" w:rsidR="006100AC" w:rsidRDefault="00275AB4">
            <w:pPr>
              <w:spacing w:after="120"/>
              <w:rPr>
                <w:lang w:val="en-US" w:eastAsia="zh-CN"/>
              </w:rPr>
            </w:pPr>
            <w:r>
              <w:rPr>
                <w:rFonts w:hint="eastAsia"/>
                <w:lang w:val="en-US" w:eastAsia="zh-CN"/>
              </w:rPr>
              <w:t>ZTE</w:t>
            </w:r>
          </w:p>
        </w:tc>
        <w:tc>
          <w:tcPr>
            <w:tcW w:w="8394" w:type="dxa"/>
          </w:tcPr>
          <w:p w14:paraId="6A8EC325" w14:textId="77777777" w:rsidR="006100AC" w:rsidRDefault="00275AB4" w:rsidP="002E0BAC">
            <w:pPr>
              <w:keepNext/>
              <w:keepLines/>
              <w:overflowPunct/>
              <w:autoSpaceDE/>
              <w:autoSpaceDN/>
              <w:adjustRightInd/>
              <w:snapToGrid w:val="0"/>
              <w:spacing w:before="120" w:after="120"/>
              <w:textAlignment w:val="auto"/>
              <w:rPr>
                <w:rFonts w:ascii="Arial" w:eastAsiaTheme="minorEastAsia" w:hAnsi="Arial"/>
                <w:sz w:val="40"/>
                <w:lang w:val="en-US" w:eastAsia="zh-CN"/>
              </w:rPr>
            </w:pPr>
            <w:r>
              <w:t xml:space="preserve">From our current understanding, it </w:t>
            </w:r>
            <w:r>
              <w:rPr>
                <w:rFonts w:hint="eastAsia"/>
                <w:lang w:val="en-US" w:eastAsia="zh-CN"/>
              </w:rPr>
              <w:t>may be</w:t>
            </w:r>
            <w:r>
              <w:t xml:space="preserve"> more appropriate to carry out </w:t>
            </w:r>
            <w:r>
              <w:rPr>
                <w:rFonts w:hint="eastAsia"/>
              </w:rPr>
              <w:t xml:space="preserve">the related study </w:t>
            </w:r>
            <w:r>
              <w:t xml:space="preserve">in a new </w:t>
            </w:r>
            <w:r>
              <w:rPr>
                <w:rFonts w:hint="eastAsia"/>
                <w:lang w:val="en-US" w:eastAsia="zh-CN"/>
              </w:rPr>
              <w:t xml:space="preserve">non-spectrum </w:t>
            </w:r>
            <w:r>
              <w:t>WID instead of</w:t>
            </w:r>
            <w:r>
              <w:rPr>
                <w:rFonts w:hint="eastAsia"/>
              </w:rPr>
              <w:t xml:space="preserve"> the</w:t>
            </w:r>
            <w:r>
              <w:t xml:space="preserve"> current</w:t>
            </w:r>
            <w:r>
              <w:rPr>
                <w:rFonts w:hint="eastAsia"/>
              </w:rPr>
              <w:t xml:space="preserve"> basket WID</w:t>
            </w:r>
            <w:r>
              <w:t>, if there is consensus on introducing the support of the case where a UE is configured with two serving cells, each with SUL</w:t>
            </w:r>
            <w:r>
              <w:rPr>
                <w:rFonts w:hint="eastAsia"/>
              </w:rPr>
              <w:t>.</w:t>
            </w:r>
            <w:r>
              <w:t xml:space="preserve">  We are open to further discuss how to proceed with the normative work if needed.</w:t>
            </w:r>
          </w:p>
        </w:tc>
      </w:tr>
      <w:tr w:rsidR="006100AC" w14:paraId="6A8EC329" w14:textId="77777777">
        <w:tc>
          <w:tcPr>
            <w:tcW w:w="1237" w:type="dxa"/>
          </w:tcPr>
          <w:p w14:paraId="6A8EC327" w14:textId="77777777" w:rsidR="006100AC" w:rsidRDefault="006100AC">
            <w:pPr>
              <w:spacing w:after="120"/>
              <w:rPr>
                <w:lang w:eastAsia="zh-CN"/>
              </w:rPr>
            </w:pPr>
          </w:p>
        </w:tc>
        <w:tc>
          <w:tcPr>
            <w:tcW w:w="8394" w:type="dxa"/>
          </w:tcPr>
          <w:p w14:paraId="6A8EC328" w14:textId="77777777" w:rsidR="006100AC" w:rsidRDefault="006100AC">
            <w:pPr>
              <w:spacing w:after="120"/>
              <w:rPr>
                <w:lang w:eastAsia="zh-CN"/>
              </w:rPr>
            </w:pPr>
          </w:p>
        </w:tc>
      </w:tr>
      <w:tr w:rsidR="006100AC" w14:paraId="6A8EC32C" w14:textId="77777777">
        <w:tc>
          <w:tcPr>
            <w:tcW w:w="1237" w:type="dxa"/>
          </w:tcPr>
          <w:p w14:paraId="6A8EC32A" w14:textId="77777777" w:rsidR="006100AC" w:rsidRDefault="006100AC">
            <w:pPr>
              <w:spacing w:after="120"/>
              <w:rPr>
                <w:lang w:eastAsia="zh-CN"/>
              </w:rPr>
            </w:pPr>
          </w:p>
        </w:tc>
        <w:tc>
          <w:tcPr>
            <w:tcW w:w="8394" w:type="dxa"/>
          </w:tcPr>
          <w:p w14:paraId="6A8EC32B" w14:textId="77777777" w:rsidR="006100AC" w:rsidRDefault="006100AC">
            <w:pPr>
              <w:spacing w:after="120"/>
              <w:rPr>
                <w:lang w:eastAsia="zh-CN"/>
              </w:rPr>
            </w:pPr>
          </w:p>
        </w:tc>
      </w:tr>
      <w:tr w:rsidR="006100AC" w14:paraId="6A8EC32F" w14:textId="77777777">
        <w:tc>
          <w:tcPr>
            <w:tcW w:w="1237" w:type="dxa"/>
          </w:tcPr>
          <w:p w14:paraId="6A8EC32D" w14:textId="77777777" w:rsidR="006100AC" w:rsidRDefault="006100AC">
            <w:pPr>
              <w:spacing w:after="120"/>
              <w:rPr>
                <w:lang w:eastAsia="zh-CN"/>
              </w:rPr>
            </w:pPr>
          </w:p>
        </w:tc>
        <w:tc>
          <w:tcPr>
            <w:tcW w:w="8394" w:type="dxa"/>
          </w:tcPr>
          <w:p w14:paraId="6A8EC32E" w14:textId="77777777" w:rsidR="006100AC" w:rsidRDefault="006100AC">
            <w:pPr>
              <w:spacing w:after="120"/>
              <w:rPr>
                <w:lang w:eastAsia="zh-CN"/>
              </w:rPr>
            </w:pPr>
          </w:p>
        </w:tc>
      </w:tr>
      <w:tr w:rsidR="006100AC" w14:paraId="6A8EC332" w14:textId="77777777">
        <w:tc>
          <w:tcPr>
            <w:tcW w:w="1237" w:type="dxa"/>
          </w:tcPr>
          <w:p w14:paraId="6A8EC330" w14:textId="77777777" w:rsidR="006100AC" w:rsidRDefault="006100AC">
            <w:pPr>
              <w:spacing w:after="120"/>
              <w:rPr>
                <w:lang w:eastAsia="zh-CN"/>
              </w:rPr>
            </w:pPr>
          </w:p>
        </w:tc>
        <w:tc>
          <w:tcPr>
            <w:tcW w:w="8394" w:type="dxa"/>
          </w:tcPr>
          <w:p w14:paraId="6A8EC331" w14:textId="77777777" w:rsidR="006100AC" w:rsidRDefault="006100AC">
            <w:pPr>
              <w:spacing w:after="120"/>
              <w:rPr>
                <w:lang w:eastAsia="zh-CN"/>
              </w:rPr>
            </w:pPr>
          </w:p>
        </w:tc>
      </w:tr>
      <w:tr w:rsidR="006100AC" w14:paraId="6A8EC335" w14:textId="77777777">
        <w:tc>
          <w:tcPr>
            <w:tcW w:w="1237" w:type="dxa"/>
          </w:tcPr>
          <w:p w14:paraId="6A8EC333" w14:textId="77777777" w:rsidR="006100AC" w:rsidRDefault="006100AC">
            <w:pPr>
              <w:spacing w:after="120"/>
              <w:rPr>
                <w:lang w:eastAsia="zh-CN"/>
              </w:rPr>
            </w:pPr>
          </w:p>
        </w:tc>
        <w:tc>
          <w:tcPr>
            <w:tcW w:w="8394" w:type="dxa"/>
          </w:tcPr>
          <w:p w14:paraId="6A8EC334" w14:textId="77777777" w:rsidR="006100AC" w:rsidRDefault="006100AC">
            <w:pPr>
              <w:spacing w:after="120"/>
              <w:rPr>
                <w:lang w:eastAsia="zh-CN"/>
              </w:rPr>
            </w:pPr>
          </w:p>
        </w:tc>
      </w:tr>
    </w:tbl>
    <w:p w14:paraId="6A8EC336" w14:textId="77777777" w:rsidR="006100AC" w:rsidRPr="002E0BAC" w:rsidRDefault="00275AB4">
      <w:pPr>
        <w:pStyle w:val="3"/>
        <w:rPr>
          <w:lang w:val="en-US"/>
        </w:rPr>
      </w:pPr>
      <w:r w:rsidRPr="002E0BAC">
        <w:rPr>
          <w:sz w:val="24"/>
          <w:szCs w:val="16"/>
          <w:lang w:val="en-US"/>
        </w:rPr>
        <w:t>Sub-topic 2-2 assess specification and UE implementation impacts to support such configurations in the UL Tx switching framework</w:t>
      </w:r>
    </w:p>
    <w:p w14:paraId="6A8EC337"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-1</w:t>
      </w:r>
      <w:r>
        <w:rPr>
          <w:b/>
          <w:u w:val="single"/>
          <w:lang w:eastAsia="ko-KR"/>
        </w:rPr>
        <w:t xml:space="preserve">: </w:t>
      </w:r>
      <w:r>
        <w:rPr>
          <w:b/>
          <w:u w:val="single"/>
          <w:lang w:eastAsia="zh-CN"/>
        </w:rPr>
        <w:t xml:space="preserve">UE implementation impacts to support </w:t>
      </w:r>
      <w:bookmarkStart w:id="5" w:name="_Hlk132300083"/>
      <w:r>
        <w:rPr>
          <w:b/>
          <w:u w:val="single"/>
          <w:lang w:eastAsia="zh-CN"/>
        </w:rPr>
        <w:t xml:space="preserve">such configuration in the UL </w:t>
      </w:r>
      <w:proofErr w:type="gramStart"/>
      <w:r>
        <w:rPr>
          <w:b/>
          <w:u w:val="single"/>
          <w:lang w:eastAsia="zh-CN"/>
        </w:rPr>
        <w:t>Tx</w:t>
      </w:r>
      <w:proofErr w:type="gramEnd"/>
      <w:r>
        <w:rPr>
          <w:b/>
          <w:u w:val="single"/>
          <w:lang w:eastAsia="zh-CN"/>
        </w:rPr>
        <w:t xml:space="preserve"> switching framework </w:t>
      </w:r>
      <w:bookmarkEnd w:id="5"/>
      <w:r>
        <w:rPr>
          <w:b/>
          <w:u w:val="single"/>
          <w:lang w:eastAsia="zh-CN"/>
        </w:rPr>
        <w:t>with UE capability based switching period</w:t>
      </w:r>
    </w:p>
    <w:p w14:paraId="6A8EC338"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8EC339"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No UE implementation </w:t>
      </w:r>
      <w:r>
        <w:rPr>
          <w:rFonts w:eastAsia="宋体" w:hint="eastAsia"/>
          <w:szCs w:val="24"/>
          <w:lang w:eastAsia="zh-CN"/>
        </w:rPr>
        <w:t>issue</w:t>
      </w:r>
      <w:r>
        <w:rPr>
          <w:rFonts w:eastAsia="宋体"/>
          <w:szCs w:val="24"/>
          <w:lang w:eastAsia="zh-CN"/>
        </w:rPr>
        <w:t>.</w:t>
      </w:r>
    </w:p>
    <w:p w14:paraId="6A8EC33A"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33B"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r>
        <w:rPr>
          <w:rFonts w:eastAsia="宋体"/>
          <w:szCs w:val="24"/>
          <w:lang w:eastAsia="zh-CN"/>
        </w:rPr>
        <w:t>.</w:t>
      </w:r>
    </w:p>
    <w:p w14:paraId="6A8EC33C" w14:textId="77777777" w:rsidR="006100AC" w:rsidRDefault="006100AC">
      <w:pPr>
        <w:spacing w:after="120"/>
        <w:rPr>
          <w:szCs w:val="24"/>
          <w:lang w:eastAsia="zh-CN"/>
        </w:rPr>
      </w:pPr>
    </w:p>
    <w:p w14:paraId="15D6F311" w14:textId="175F6A0B" w:rsidR="00633527" w:rsidRDefault="00F16951">
      <w:pPr>
        <w:spacing w:after="120"/>
        <w:rPr>
          <w:szCs w:val="24"/>
          <w:lang w:eastAsia="zh-CN"/>
        </w:rPr>
      </w:pPr>
      <w:r>
        <w:rPr>
          <w:rFonts w:hint="eastAsia"/>
          <w:szCs w:val="24"/>
          <w:lang w:eastAsia="zh-CN"/>
        </w:rPr>
        <w:t>Nokia: we are</w:t>
      </w:r>
      <w:r>
        <w:rPr>
          <w:szCs w:val="24"/>
          <w:lang w:eastAsia="zh-CN"/>
        </w:rPr>
        <w:t xml:space="preserve"> aware of RAN1 is discussing switching case. Switching is possible between NUL carriers</w:t>
      </w:r>
      <w:r w:rsidR="000E1D77">
        <w:rPr>
          <w:szCs w:val="24"/>
          <w:lang w:eastAsia="zh-CN"/>
        </w:rPr>
        <w:t>.</w:t>
      </w:r>
    </w:p>
    <w:p w14:paraId="082F0C58" w14:textId="413B8329" w:rsidR="006B75C0" w:rsidRDefault="006B75C0">
      <w:pPr>
        <w:spacing w:after="120"/>
        <w:rPr>
          <w:szCs w:val="24"/>
          <w:lang w:eastAsia="zh-CN"/>
        </w:rPr>
      </w:pPr>
      <w:r>
        <w:rPr>
          <w:szCs w:val="24"/>
          <w:lang w:eastAsia="zh-CN"/>
        </w:rPr>
        <w:t>Apple: for current dual SUL basket, only one uplink carrier is configured. We are trying to introduce the switching for all the band combinations.</w:t>
      </w:r>
    </w:p>
    <w:p w14:paraId="47EF74F0" w14:textId="512AA21F" w:rsidR="006B75C0" w:rsidRDefault="006B75C0">
      <w:pPr>
        <w:spacing w:after="120"/>
        <w:rPr>
          <w:szCs w:val="24"/>
          <w:lang w:eastAsia="zh-CN"/>
        </w:rPr>
      </w:pPr>
      <w:r>
        <w:rPr>
          <w:szCs w:val="24"/>
          <w:lang w:eastAsia="zh-CN"/>
        </w:rPr>
        <w:t xml:space="preserve">Qualcomm: What is the switching scheme applied? Question: can UE transmit between two NUL bands? There </w:t>
      </w:r>
      <w:proofErr w:type="gramStart"/>
      <w:r>
        <w:rPr>
          <w:szCs w:val="24"/>
          <w:lang w:eastAsia="zh-CN"/>
        </w:rPr>
        <w:t>are</w:t>
      </w:r>
      <w:proofErr w:type="gramEnd"/>
      <w:r>
        <w:rPr>
          <w:szCs w:val="24"/>
          <w:lang w:eastAsia="zh-CN"/>
        </w:rPr>
        <w:t xml:space="preserve"> restriction on the option</w:t>
      </w:r>
      <w:r w:rsidR="001716AC">
        <w:rPr>
          <w:szCs w:val="24"/>
          <w:lang w:eastAsia="zh-CN"/>
        </w:rPr>
        <w:t>s which needs be clarified.</w:t>
      </w:r>
    </w:p>
    <w:p w14:paraId="6B9A5580" w14:textId="6B46B115" w:rsidR="001716AC" w:rsidRDefault="001716AC">
      <w:pPr>
        <w:spacing w:after="120"/>
        <w:rPr>
          <w:szCs w:val="24"/>
          <w:lang w:eastAsia="zh-CN"/>
        </w:rPr>
      </w:pPr>
      <w:r>
        <w:rPr>
          <w:szCs w:val="24"/>
          <w:lang w:eastAsia="zh-CN"/>
        </w:rPr>
        <w:t>Huawei: it is two SUL basket WI. This WI is spectrum related basket. We can discuss the issues from RAN. From implementation perspective, whether it can be supported from UE implementation perspective. From implementation perspective, what is the difference between SUL band combinations and CA band combinations?</w:t>
      </w:r>
    </w:p>
    <w:p w14:paraId="05E2DD0B" w14:textId="5D8081FB" w:rsidR="001716AC" w:rsidRDefault="001716AC">
      <w:pPr>
        <w:spacing w:after="120"/>
        <w:rPr>
          <w:szCs w:val="24"/>
          <w:lang w:eastAsia="zh-CN"/>
        </w:rPr>
      </w:pPr>
      <w:r>
        <w:rPr>
          <w:szCs w:val="24"/>
          <w:lang w:eastAsia="zh-CN"/>
        </w:rPr>
        <w:t>CMCC: support Option1. For RAN1 discussion, if RAN1 found something needing be informed, RAN1 can send LS. WI is approved as spectrum WI. RAN task is intended for companies to understand how it can work. There is no difference between band combination types. Does Qualcomm comment that there seems some issue on the implementation?</w:t>
      </w:r>
    </w:p>
    <w:p w14:paraId="7427BCFE" w14:textId="63B00503" w:rsidR="001716AC" w:rsidRDefault="001716AC">
      <w:pPr>
        <w:spacing w:after="120"/>
        <w:rPr>
          <w:szCs w:val="24"/>
          <w:lang w:eastAsia="zh-CN"/>
        </w:rPr>
      </w:pPr>
      <w:r>
        <w:rPr>
          <w:szCs w:val="24"/>
          <w:lang w:eastAsia="zh-CN"/>
        </w:rPr>
        <w:tab/>
        <w:t xml:space="preserve">Qualcomm: </w:t>
      </w:r>
      <w:r w:rsidRPr="001716AC">
        <w:rPr>
          <w:szCs w:val="24"/>
          <w:lang w:eastAsia="zh-CN"/>
        </w:rPr>
        <w:t>to CMCC, your unde</w:t>
      </w:r>
      <w:r>
        <w:rPr>
          <w:szCs w:val="24"/>
          <w:lang w:eastAsia="zh-CN"/>
        </w:rPr>
        <w:t>rstanding is correct, the limit</w:t>
      </w:r>
      <w:r w:rsidRPr="001716AC">
        <w:rPr>
          <w:szCs w:val="24"/>
          <w:lang w:eastAsia="zh-CN"/>
        </w:rPr>
        <w:t>ations need to be</w:t>
      </w:r>
      <w:r>
        <w:rPr>
          <w:szCs w:val="24"/>
          <w:lang w:eastAsia="zh-CN"/>
        </w:rPr>
        <w:t xml:space="preserve"> </w:t>
      </w:r>
      <w:r w:rsidRPr="001716AC">
        <w:rPr>
          <w:szCs w:val="24"/>
          <w:lang w:eastAsia="zh-CN"/>
        </w:rPr>
        <w:t>known to understand the UE implementation</w:t>
      </w:r>
    </w:p>
    <w:p w14:paraId="26076BB4" w14:textId="72BD300F" w:rsidR="001716AC" w:rsidRDefault="001716AC">
      <w:pPr>
        <w:spacing w:after="120"/>
        <w:rPr>
          <w:szCs w:val="24"/>
          <w:lang w:eastAsia="zh-CN"/>
        </w:rPr>
      </w:pPr>
      <w:r>
        <w:rPr>
          <w:szCs w:val="24"/>
          <w:lang w:eastAsia="zh-CN"/>
        </w:rPr>
        <w:t>China Telecom: UE just needs to implement 2Tx. There is no issue. It is based on Rel-16 features. To Qualcomm, we can focus on RAN task of back-to-back case.</w:t>
      </w:r>
    </w:p>
    <w:p w14:paraId="5EE9A5D6" w14:textId="667E80E4" w:rsidR="001716AC" w:rsidRDefault="001716AC">
      <w:pPr>
        <w:spacing w:after="120"/>
        <w:rPr>
          <w:szCs w:val="24"/>
          <w:lang w:eastAsia="zh-CN"/>
        </w:rPr>
      </w:pPr>
      <w:r>
        <w:rPr>
          <w:szCs w:val="24"/>
          <w:lang w:eastAsia="zh-CN"/>
        </w:rPr>
        <w:t xml:space="preserve">Apple: </w:t>
      </w:r>
      <w:r w:rsidR="00DA16DF">
        <w:rPr>
          <w:szCs w:val="24"/>
          <w:lang w:eastAsia="zh-CN"/>
        </w:rPr>
        <w:t>In terms of UE implementation, for single SUL cell, have RAN4 requirements to say switching time 0us between SUL and NUL. You have two SUL bands and two NUL bands. You are trying to run two SUL in parallel and have 0us switching time.</w:t>
      </w:r>
    </w:p>
    <w:p w14:paraId="1E238A70" w14:textId="6AE25636" w:rsidR="00DA16DF" w:rsidRDefault="00DA16DF">
      <w:pPr>
        <w:spacing w:after="120"/>
        <w:rPr>
          <w:szCs w:val="24"/>
          <w:lang w:eastAsia="zh-CN"/>
        </w:rPr>
      </w:pPr>
      <w:r>
        <w:rPr>
          <w:szCs w:val="24"/>
          <w:lang w:eastAsia="zh-CN"/>
        </w:rPr>
        <w:t>Qualcomm: There is also other RAN task about such configuration and how it operates.</w:t>
      </w:r>
      <w:r w:rsidR="002A1504">
        <w:rPr>
          <w:szCs w:val="24"/>
          <w:lang w:eastAsia="zh-CN"/>
        </w:rPr>
        <w:t xml:space="preserve"> What is the intention from proponents?</w:t>
      </w:r>
    </w:p>
    <w:p w14:paraId="08124B55" w14:textId="5657FCC7" w:rsidR="002A1504" w:rsidRDefault="002A1504">
      <w:pPr>
        <w:spacing w:after="120"/>
        <w:rPr>
          <w:szCs w:val="24"/>
          <w:lang w:eastAsia="zh-CN"/>
        </w:rPr>
      </w:pPr>
      <w:proofErr w:type="spellStart"/>
      <w:r>
        <w:rPr>
          <w:szCs w:val="24"/>
          <w:lang w:eastAsia="zh-CN"/>
        </w:rPr>
        <w:lastRenderedPageBreak/>
        <w:t>Mediatek</w:t>
      </w:r>
      <w:proofErr w:type="spellEnd"/>
      <w:r>
        <w:rPr>
          <w:szCs w:val="24"/>
          <w:lang w:eastAsia="zh-CN"/>
        </w:rPr>
        <w:t>: We also share the view for this configuration with Dual SUL to switching to two NUL. If uplink is configured with two SUL, it needs CA framework.</w:t>
      </w:r>
      <w:r w:rsidR="0033032B">
        <w:rPr>
          <w:szCs w:val="24"/>
          <w:lang w:eastAsia="zh-CN"/>
        </w:rPr>
        <w:t xml:space="preserve"> We agree with 0us the implementation issue should be considered.</w:t>
      </w:r>
    </w:p>
    <w:p w14:paraId="4853EA80" w14:textId="59F99D9F" w:rsidR="0033032B" w:rsidRDefault="0033032B">
      <w:pPr>
        <w:spacing w:after="120"/>
        <w:rPr>
          <w:szCs w:val="24"/>
          <w:lang w:eastAsia="zh-CN"/>
        </w:rPr>
      </w:pPr>
      <w:r>
        <w:rPr>
          <w:szCs w:val="24"/>
          <w:lang w:eastAsia="zh-CN"/>
        </w:rPr>
        <w:t>Huawei: to Apple, for single SUL cell, 0us switching time is supported in Rel-15. In Rel-16 it is allowed for UE to report non-0us. RAN tasks do not include the case mentioned by Apple.</w:t>
      </w:r>
    </w:p>
    <w:p w14:paraId="22C77C55" w14:textId="217E4849" w:rsidR="0033032B" w:rsidRDefault="0033032B">
      <w:pPr>
        <w:spacing w:after="120"/>
        <w:rPr>
          <w:szCs w:val="24"/>
          <w:lang w:eastAsia="zh-CN"/>
        </w:rPr>
      </w:pPr>
      <w:r>
        <w:rPr>
          <w:szCs w:val="24"/>
          <w:lang w:eastAsia="zh-CN"/>
        </w:rPr>
        <w:t xml:space="preserve">CMCC: to Qualcomm, as RAN task, band combinations requested there is no two SUL transmission simultaneously. </w:t>
      </w:r>
      <w:r w:rsidR="00C53D7D">
        <w:rPr>
          <w:szCs w:val="24"/>
          <w:lang w:eastAsia="zh-CN"/>
        </w:rPr>
        <w:t>We agree focusing on RAN task.</w:t>
      </w:r>
    </w:p>
    <w:p w14:paraId="04A7D7B0" w14:textId="45C8AA5E" w:rsidR="00C53D7D" w:rsidRDefault="00C53D7D">
      <w:pPr>
        <w:spacing w:after="120"/>
        <w:rPr>
          <w:szCs w:val="24"/>
          <w:lang w:eastAsia="zh-CN"/>
        </w:rPr>
      </w:pPr>
      <w:r>
        <w:rPr>
          <w:szCs w:val="24"/>
          <w:lang w:eastAsia="zh-CN"/>
        </w:rPr>
        <w:t xml:space="preserve">Nokia: </w:t>
      </w:r>
      <w:r w:rsidR="005C43F5">
        <w:rPr>
          <w:szCs w:val="24"/>
          <w:lang w:eastAsia="zh-CN"/>
        </w:rPr>
        <w:t>it is better to come up with the scenario for evaluations.</w:t>
      </w:r>
    </w:p>
    <w:p w14:paraId="6581D40E" w14:textId="4028718E" w:rsidR="00CC10BA" w:rsidRDefault="00CC10BA">
      <w:pPr>
        <w:spacing w:after="120"/>
        <w:rPr>
          <w:szCs w:val="24"/>
          <w:lang w:eastAsia="zh-CN"/>
        </w:rPr>
      </w:pPr>
      <w:r>
        <w:rPr>
          <w:szCs w:val="24"/>
          <w:lang w:eastAsia="zh-CN"/>
        </w:rPr>
        <w:t>Moderator: dual uplink on two SUL bands, if we are discussing based on the existing two SUL bands without any update, we can only discuss the switching case between two SUL.</w:t>
      </w:r>
    </w:p>
    <w:p w14:paraId="6227D3F7" w14:textId="77777777" w:rsidR="0054710A" w:rsidRDefault="0054710A">
      <w:pPr>
        <w:spacing w:after="120"/>
        <w:rPr>
          <w:szCs w:val="24"/>
          <w:lang w:eastAsia="zh-CN"/>
        </w:rPr>
      </w:pPr>
    </w:p>
    <w:p w14:paraId="2CFB907C" w14:textId="77777777" w:rsidR="0054710A" w:rsidRDefault="0054710A">
      <w:pPr>
        <w:spacing w:after="120"/>
        <w:rPr>
          <w:szCs w:val="24"/>
          <w:lang w:eastAsia="zh-CN"/>
        </w:rPr>
      </w:pPr>
    </w:p>
    <w:tbl>
      <w:tblPr>
        <w:tblStyle w:val="af3"/>
        <w:tblW w:w="0" w:type="auto"/>
        <w:tblLook w:val="04A0" w:firstRow="1" w:lastRow="0" w:firstColumn="1" w:lastColumn="0" w:noHBand="0" w:noVBand="1"/>
      </w:tblPr>
      <w:tblGrid>
        <w:gridCol w:w="1237"/>
        <w:gridCol w:w="8394"/>
      </w:tblGrid>
      <w:tr w:rsidR="006100AC" w14:paraId="6A8EC33F" w14:textId="77777777">
        <w:tc>
          <w:tcPr>
            <w:tcW w:w="1237" w:type="dxa"/>
          </w:tcPr>
          <w:p w14:paraId="6A8EC33D" w14:textId="77777777" w:rsidR="006100AC" w:rsidRDefault="00275AB4">
            <w:pPr>
              <w:spacing w:after="120"/>
              <w:rPr>
                <w:b/>
                <w:bCs/>
                <w:lang w:eastAsia="zh-CN"/>
              </w:rPr>
            </w:pPr>
            <w:r>
              <w:rPr>
                <w:b/>
                <w:bCs/>
                <w:lang w:eastAsia="zh-CN"/>
              </w:rPr>
              <w:t>Company</w:t>
            </w:r>
          </w:p>
        </w:tc>
        <w:tc>
          <w:tcPr>
            <w:tcW w:w="8394" w:type="dxa"/>
          </w:tcPr>
          <w:p w14:paraId="6A8EC33E" w14:textId="77777777" w:rsidR="006100AC" w:rsidRDefault="00275AB4">
            <w:pPr>
              <w:rPr>
                <w:b/>
                <w:u w:val="single"/>
                <w:lang w:eastAsia="zh-CN"/>
              </w:rPr>
            </w:pPr>
            <w:r>
              <w:rPr>
                <w:b/>
                <w:bCs/>
                <w:lang w:eastAsia="zh-CN"/>
              </w:rPr>
              <w:t>Comments</w:t>
            </w:r>
            <w:r>
              <w:rPr>
                <w:rFonts w:hint="eastAsia"/>
                <w:b/>
                <w:bCs/>
                <w:lang w:eastAsia="zh-CN"/>
              </w:rPr>
              <w:t xml:space="preserve"> on</w:t>
            </w:r>
            <w:r>
              <w:rPr>
                <w:b/>
                <w:u w:val="single"/>
                <w:lang w:eastAsia="ko-KR"/>
              </w:rPr>
              <w:t xml:space="preserve"> Issue </w:t>
            </w:r>
            <w:r>
              <w:rPr>
                <w:rFonts w:hint="eastAsia"/>
                <w:b/>
                <w:u w:val="single"/>
                <w:lang w:eastAsia="zh-CN"/>
              </w:rPr>
              <w:t>2</w:t>
            </w:r>
            <w:r>
              <w:rPr>
                <w:b/>
                <w:u w:val="single"/>
                <w:lang w:eastAsia="ko-KR"/>
              </w:rPr>
              <w:t>-2</w:t>
            </w:r>
            <w:r>
              <w:rPr>
                <w:rFonts w:hint="eastAsia"/>
                <w:b/>
                <w:u w:val="single"/>
                <w:lang w:eastAsia="zh-CN"/>
              </w:rPr>
              <w:t>-1</w:t>
            </w:r>
            <w:r>
              <w:rPr>
                <w:b/>
                <w:u w:val="single"/>
                <w:lang w:eastAsia="ko-KR"/>
              </w:rPr>
              <w:t xml:space="preserve">: </w:t>
            </w:r>
            <w:r>
              <w:rPr>
                <w:b/>
                <w:u w:val="single"/>
                <w:lang w:eastAsia="zh-CN"/>
              </w:rPr>
              <w:t>UE implementation impacts</w:t>
            </w:r>
            <w:r>
              <w:rPr>
                <w:rFonts w:hint="eastAsia"/>
                <w:b/>
                <w:u w:val="single"/>
                <w:lang w:eastAsia="zh-CN"/>
              </w:rPr>
              <w:t xml:space="preserve"> in </w:t>
            </w:r>
            <w:r>
              <w:rPr>
                <w:b/>
                <w:u w:val="single"/>
                <w:lang w:eastAsia="zh-CN"/>
              </w:rPr>
              <w:t>UL Tx switching framework</w:t>
            </w:r>
            <w:r>
              <w:rPr>
                <w:rFonts w:hint="eastAsia"/>
                <w:b/>
                <w:u w:val="single"/>
                <w:lang w:eastAsia="zh-CN"/>
              </w:rPr>
              <w:t xml:space="preserve"> </w:t>
            </w:r>
          </w:p>
        </w:tc>
      </w:tr>
      <w:tr w:rsidR="006100AC" w14:paraId="6A8EC342" w14:textId="77777777">
        <w:tc>
          <w:tcPr>
            <w:tcW w:w="1237" w:type="dxa"/>
          </w:tcPr>
          <w:p w14:paraId="6A8EC340" w14:textId="77777777" w:rsidR="006100AC" w:rsidRDefault="00275AB4">
            <w:pPr>
              <w:spacing w:after="120"/>
              <w:rPr>
                <w:lang w:eastAsia="zh-CN"/>
              </w:rPr>
            </w:pPr>
            <w:r>
              <w:rPr>
                <w:rFonts w:hint="eastAsia"/>
                <w:lang w:eastAsia="zh-CN"/>
              </w:rPr>
              <w:t>China Telecom</w:t>
            </w:r>
          </w:p>
        </w:tc>
        <w:tc>
          <w:tcPr>
            <w:tcW w:w="8394" w:type="dxa"/>
          </w:tcPr>
          <w:p w14:paraId="6A8EC341" w14:textId="77777777" w:rsidR="006100AC" w:rsidRDefault="00275AB4">
            <w:pPr>
              <w:spacing w:after="120"/>
              <w:rPr>
                <w:lang w:eastAsia="zh-CN"/>
              </w:rPr>
            </w:pPr>
            <w:r>
              <w:rPr>
                <w:rFonts w:hint="eastAsia"/>
                <w:lang w:eastAsia="zh-CN"/>
              </w:rPr>
              <w:t xml:space="preserve">We </w:t>
            </w:r>
            <w:r>
              <w:rPr>
                <w:lang w:eastAsia="zh-CN"/>
              </w:rPr>
              <w:t>support</w:t>
            </w:r>
            <w:r>
              <w:rPr>
                <w:rFonts w:hint="eastAsia"/>
                <w:lang w:eastAsia="zh-CN"/>
              </w:rPr>
              <w:t xml:space="preserve"> the recommended WF. Under the Rel-18 switching framework, up to 2Tx is needed. So, no </w:t>
            </w:r>
            <w:r>
              <w:rPr>
                <w:rFonts w:eastAsia="宋体"/>
                <w:szCs w:val="24"/>
                <w:lang w:eastAsia="zh-CN"/>
              </w:rPr>
              <w:t xml:space="preserve">UE implementation </w:t>
            </w:r>
            <w:r>
              <w:rPr>
                <w:rFonts w:eastAsia="宋体" w:hint="eastAsia"/>
                <w:szCs w:val="24"/>
                <w:lang w:eastAsia="zh-CN"/>
              </w:rPr>
              <w:t>issue.</w:t>
            </w:r>
          </w:p>
        </w:tc>
      </w:tr>
      <w:tr w:rsidR="006100AC" w14:paraId="6A8EC345" w14:textId="77777777">
        <w:tc>
          <w:tcPr>
            <w:tcW w:w="1237" w:type="dxa"/>
          </w:tcPr>
          <w:p w14:paraId="6A8EC343" w14:textId="77777777" w:rsidR="006100AC" w:rsidRDefault="00275AB4">
            <w:pPr>
              <w:spacing w:after="120"/>
              <w:rPr>
                <w:lang w:eastAsia="zh-CN"/>
              </w:rPr>
            </w:pPr>
            <w:r>
              <w:rPr>
                <w:rFonts w:hint="eastAsia"/>
                <w:lang w:eastAsia="zh-CN"/>
              </w:rPr>
              <w:t>CMCC</w:t>
            </w:r>
          </w:p>
        </w:tc>
        <w:tc>
          <w:tcPr>
            <w:tcW w:w="8394" w:type="dxa"/>
          </w:tcPr>
          <w:p w14:paraId="6A8EC344" w14:textId="77777777" w:rsidR="006100AC" w:rsidRDefault="00275AB4">
            <w:pPr>
              <w:spacing w:after="120"/>
              <w:rPr>
                <w:lang w:eastAsia="zh-CN"/>
              </w:rPr>
            </w:pPr>
            <w:r>
              <w:rPr>
                <w:rFonts w:hint="eastAsia"/>
                <w:lang w:eastAsia="zh-CN"/>
              </w:rPr>
              <w:t>Support recommended WF.</w:t>
            </w:r>
          </w:p>
        </w:tc>
      </w:tr>
      <w:tr w:rsidR="006100AC" w14:paraId="6A8EC348" w14:textId="77777777">
        <w:tc>
          <w:tcPr>
            <w:tcW w:w="1237" w:type="dxa"/>
          </w:tcPr>
          <w:p w14:paraId="6A8EC346" w14:textId="77777777" w:rsidR="006100AC" w:rsidRDefault="00275AB4">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347"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4B" w14:textId="77777777">
        <w:tc>
          <w:tcPr>
            <w:tcW w:w="1237" w:type="dxa"/>
          </w:tcPr>
          <w:p w14:paraId="6A8EC349" w14:textId="77777777" w:rsidR="006100AC" w:rsidRDefault="00275AB4">
            <w:pPr>
              <w:spacing w:after="120"/>
              <w:rPr>
                <w:lang w:eastAsia="zh-CN"/>
              </w:rPr>
            </w:pPr>
            <w:r>
              <w:rPr>
                <w:rFonts w:hint="eastAsia"/>
                <w:lang w:val="en-US" w:eastAsia="zh-CN"/>
              </w:rPr>
              <w:t>China Unicom</w:t>
            </w:r>
          </w:p>
        </w:tc>
        <w:tc>
          <w:tcPr>
            <w:tcW w:w="8394" w:type="dxa"/>
          </w:tcPr>
          <w:p w14:paraId="6A8EC34A"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4E" w14:textId="77777777">
        <w:tc>
          <w:tcPr>
            <w:tcW w:w="1237" w:type="dxa"/>
          </w:tcPr>
          <w:p w14:paraId="6A8EC34C" w14:textId="77777777" w:rsidR="006100AC" w:rsidRDefault="00275AB4">
            <w:pPr>
              <w:spacing w:after="120"/>
              <w:rPr>
                <w:lang w:eastAsia="zh-CN"/>
              </w:rPr>
            </w:pPr>
            <w:r>
              <w:rPr>
                <w:lang w:val="en-US" w:eastAsia="zh-CN"/>
              </w:rPr>
              <w:t>Nokia</w:t>
            </w:r>
          </w:p>
        </w:tc>
        <w:tc>
          <w:tcPr>
            <w:tcW w:w="8394" w:type="dxa"/>
          </w:tcPr>
          <w:p w14:paraId="6A8EC34D" w14:textId="77777777" w:rsidR="006100AC" w:rsidRDefault="00275AB4">
            <w:pPr>
              <w:spacing w:after="120"/>
              <w:rPr>
                <w:lang w:eastAsia="zh-CN"/>
              </w:rPr>
            </w:pPr>
            <w:r>
              <w:rPr>
                <w:lang w:val="en-US" w:eastAsia="zh-CN"/>
              </w:rPr>
              <w:t>We do not support the recommended WF. As we stated in 2-1-1 new</w:t>
            </w:r>
            <w:r>
              <w:rPr>
                <w:lang w:val="en-US"/>
              </w:rPr>
              <w:t xml:space="preserve"> non-spectrum related work item may be needed and this implies that there may be UL implementation impact.</w:t>
            </w:r>
          </w:p>
        </w:tc>
      </w:tr>
      <w:tr w:rsidR="006100AC" w14:paraId="6A8EC351" w14:textId="77777777">
        <w:tc>
          <w:tcPr>
            <w:tcW w:w="1237" w:type="dxa"/>
          </w:tcPr>
          <w:p w14:paraId="6A8EC34F" w14:textId="77777777" w:rsidR="006100AC" w:rsidRDefault="00275AB4">
            <w:pPr>
              <w:spacing w:after="120"/>
              <w:rPr>
                <w:lang w:eastAsia="zh-CN"/>
              </w:rPr>
            </w:pPr>
            <w:r>
              <w:rPr>
                <w:lang w:eastAsia="zh-CN"/>
              </w:rPr>
              <w:t>Qualcomm</w:t>
            </w:r>
          </w:p>
        </w:tc>
        <w:tc>
          <w:tcPr>
            <w:tcW w:w="8394" w:type="dxa"/>
          </w:tcPr>
          <w:p w14:paraId="6A8EC350" w14:textId="77777777" w:rsidR="006100AC" w:rsidRDefault="00275AB4">
            <w:pPr>
              <w:spacing w:after="120"/>
              <w:rPr>
                <w:lang w:eastAsia="zh-CN"/>
              </w:rPr>
            </w:pPr>
            <w:r>
              <w:rPr>
                <w:lang w:eastAsia="zh-CN"/>
              </w:rPr>
              <w:t xml:space="preserve">This may have been agreed in the plenary already in principle but it is worth to discuss what does it mean: </w:t>
            </w:r>
            <w:proofErr w:type="spellStart"/>
            <w:r>
              <w:t>uplinkTxSwitching-OptionSupport</w:t>
            </w:r>
            <w:proofErr w:type="gramStart"/>
            <w:r>
              <w:t>:dualUL</w:t>
            </w:r>
            <w:proofErr w:type="spellEnd"/>
            <w:proofErr w:type="gramEnd"/>
            <w:r>
              <w:t xml:space="preserve"> may not be supported between the two SUL bands, between SUL and corresponding NUL and non-corresponding NUL, but it can be supported between the two NUL bands. This then limits possible cases and switches between the cases. It would be good to get this information on applicable cases from proponents so that UE implementation can be properly discussed and analysed and proper specification work can be done.  </w:t>
            </w:r>
          </w:p>
        </w:tc>
      </w:tr>
      <w:tr w:rsidR="006100AC" w14:paraId="6A8EC354" w14:textId="77777777">
        <w:tc>
          <w:tcPr>
            <w:tcW w:w="1237" w:type="dxa"/>
          </w:tcPr>
          <w:p w14:paraId="6A8EC352" w14:textId="77777777" w:rsidR="006100AC" w:rsidRDefault="00275AB4">
            <w:pPr>
              <w:spacing w:after="120"/>
              <w:rPr>
                <w:lang w:eastAsia="zh-CN"/>
              </w:rPr>
            </w:pPr>
            <w:r>
              <w:rPr>
                <w:lang w:eastAsia="zh-CN"/>
              </w:rPr>
              <w:t>Apple</w:t>
            </w:r>
          </w:p>
        </w:tc>
        <w:tc>
          <w:tcPr>
            <w:tcW w:w="8394" w:type="dxa"/>
          </w:tcPr>
          <w:p w14:paraId="6A8EC353" w14:textId="77777777" w:rsidR="006100AC" w:rsidRDefault="00275AB4">
            <w:pPr>
              <w:spacing w:after="120"/>
              <w:rPr>
                <w:lang w:eastAsia="zh-CN"/>
              </w:rPr>
            </w:pPr>
            <w:r>
              <w:rPr>
                <w:lang w:eastAsia="zh-CN"/>
              </w:rPr>
              <w:t>The RF characteristics may be similar to UL Tx switching among 4 bands. But again this looks to be a new feature. What would be the purpose for agreeing on the proposal here?</w:t>
            </w:r>
          </w:p>
        </w:tc>
      </w:tr>
      <w:tr w:rsidR="006100AC" w14:paraId="6A8EC357" w14:textId="77777777">
        <w:tc>
          <w:tcPr>
            <w:tcW w:w="1237" w:type="dxa"/>
          </w:tcPr>
          <w:p w14:paraId="6A8EC355" w14:textId="77777777" w:rsidR="006100AC" w:rsidRDefault="006100AC">
            <w:pPr>
              <w:spacing w:after="120"/>
              <w:rPr>
                <w:lang w:eastAsia="zh-CN"/>
              </w:rPr>
            </w:pPr>
          </w:p>
        </w:tc>
        <w:tc>
          <w:tcPr>
            <w:tcW w:w="8394" w:type="dxa"/>
          </w:tcPr>
          <w:p w14:paraId="6A8EC356" w14:textId="77777777" w:rsidR="006100AC" w:rsidRDefault="006100AC">
            <w:pPr>
              <w:spacing w:after="120"/>
              <w:rPr>
                <w:lang w:eastAsia="zh-CN"/>
              </w:rPr>
            </w:pPr>
          </w:p>
        </w:tc>
      </w:tr>
      <w:tr w:rsidR="006100AC" w14:paraId="6A8EC35A" w14:textId="77777777">
        <w:tc>
          <w:tcPr>
            <w:tcW w:w="1237" w:type="dxa"/>
          </w:tcPr>
          <w:p w14:paraId="6A8EC358" w14:textId="77777777" w:rsidR="006100AC" w:rsidRDefault="006100AC">
            <w:pPr>
              <w:spacing w:after="120"/>
              <w:rPr>
                <w:lang w:eastAsia="zh-CN"/>
              </w:rPr>
            </w:pPr>
          </w:p>
        </w:tc>
        <w:tc>
          <w:tcPr>
            <w:tcW w:w="8394" w:type="dxa"/>
          </w:tcPr>
          <w:p w14:paraId="6A8EC359" w14:textId="77777777" w:rsidR="006100AC" w:rsidRDefault="006100AC">
            <w:pPr>
              <w:spacing w:after="120"/>
              <w:rPr>
                <w:lang w:eastAsia="zh-CN"/>
              </w:rPr>
            </w:pPr>
          </w:p>
        </w:tc>
      </w:tr>
      <w:tr w:rsidR="006100AC" w14:paraId="6A8EC35D" w14:textId="77777777">
        <w:tc>
          <w:tcPr>
            <w:tcW w:w="1237" w:type="dxa"/>
          </w:tcPr>
          <w:p w14:paraId="6A8EC35B" w14:textId="77777777" w:rsidR="006100AC" w:rsidRDefault="006100AC">
            <w:pPr>
              <w:spacing w:after="120"/>
              <w:rPr>
                <w:lang w:eastAsia="zh-CN"/>
              </w:rPr>
            </w:pPr>
          </w:p>
        </w:tc>
        <w:tc>
          <w:tcPr>
            <w:tcW w:w="8394" w:type="dxa"/>
          </w:tcPr>
          <w:p w14:paraId="6A8EC35C" w14:textId="77777777" w:rsidR="006100AC" w:rsidRDefault="006100AC">
            <w:pPr>
              <w:spacing w:after="120"/>
              <w:rPr>
                <w:lang w:eastAsia="zh-CN"/>
              </w:rPr>
            </w:pPr>
          </w:p>
        </w:tc>
      </w:tr>
      <w:tr w:rsidR="006100AC" w14:paraId="6A8EC360" w14:textId="77777777">
        <w:tc>
          <w:tcPr>
            <w:tcW w:w="1237" w:type="dxa"/>
          </w:tcPr>
          <w:p w14:paraId="6A8EC35E" w14:textId="77777777" w:rsidR="006100AC" w:rsidRDefault="006100AC">
            <w:pPr>
              <w:spacing w:after="120"/>
              <w:rPr>
                <w:lang w:eastAsia="zh-CN"/>
              </w:rPr>
            </w:pPr>
          </w:p>
        </w:tc>
        <w:tc>
          <w:tcPr>
            <w:tcW w:w="8394" w:type="dxa"/>
          </w:tcPr>
          <w:p w14:paraId="6A8EC35F" w14:textId="77777777" w:rsidR="006100AC" w:rsidRDefault="006100AC">
            <w:pPr>
              <w:spacing w:after="120"/>
              <w:rPr>
                <w:lang w:eastAsia="zh-CN"/>
              </w:rPr>
            </w:pPr>
          </w:p>
        </w:tc>
      </w:tr>
      <w:tr w:rsidR="006100AC" w14:paraId="6A8EC363" w14:textId="77777777">
        <w:tc>
          <w:tcPr>
            <w:tcW w:w="1237" w:type="dxa"/>
          </w:tcPr>
          <w:p w14:paraId="6A8EC361" w14:textId="77777777" w:rsidR="006100AC" w:rsidRDefault="006100AC">
            <w:pPr>
              <w:spacing w:after="120"/>
              <w:rPr>
                <w:lang w:eastAsia="zh-CN"/>
              </w:rPr>
            </w:pPr>
          </w:p>
        </w:tc>
        <w:tc>
          <w:tcPr>
            <w:tcW w:w="8394" w:type="dxa"/>
          </w:tcPr>
          <w:p w14:paraId="6A8EC362" w14:textId="77777777" w:rsidR="006100AC" w:rsidRDefault="006100AC">
            <w:pPr>
              <w:spacing w:after="120"/>
              <w:rPr>
                <w:lang w:eastAsia="zh-CN"/>
              </w:rPr>
            </w:pPr>
          </w:p>
        </w:tc>
      </w:tr>
      <w:tr w:rsidR="006100AC" w14:paraId="6A8EC366" w14:textId="77777777">
        <w:tc>
          <w:tcPr>
            <w:tcW w:w="1237" w:type="dxa"/>
          </w:tcPr>
          <w:p w14:paraId="6A8EC364" w14:textId="77777777" w:rsidR="006100AC" w:rsidRDefault="006100AC">
            <w:pPr>
              <w:spacing w:after="120"/>
              <w:rPr>
                <w:lang w:eastAsia="zh-CN"/>
              </w:rPr>
            </w:pPr>
          </w:p>
        </w:tc>
        <w:tc>
          <w:tcPr>
            <w:tcW w:w="8394" w:type="dxa"/>
          </w:tcPr>
          <w:p w14:paraId="6A8EC365" w14:textId="77777777" w:rsidR="006100AC" w:rsidRDefault="006100AC">
            <w:pPr>
              <w:spacing w:after="120"/>
              <w:rPr>
                <w:lang w:eastAsia="zh-CN"/>
              </w:rPr>
            </w:pPr>
          </w:p>
        </w:tc>
      </w:tr>
    </w:tbl>
    <w:p w14:paraId="6A8EC367" w14:textId="77777777" w:rsidR="006100AC" w:rsidRDefault="006100AC">
      <w:pPr>
        <w:spacing w:after="120"/>
        <w:rPr>
          <w:szCs w:val="24"/>
          <w:lang w:eastAsia="zh-CN"/>
        </w:rPr>
      </w:pPr>
    </w:p>
    <w:p w14:paraId="6A8EC368" w14:textId="77777777" w:rsidR="006100AC" w:rsidRDefault="00275AB4">
      <w:pPr>
        <w:rPr>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 xml:space="preserve">to support such configuration in the UL </w:t>
      </w:r>
      <w:proofErr w:type="gramStart"/>
      <w:r>
        <w:rPr>
          <w:b/>
          <w:u w:val="single"/>
          <w:lang w:eastAsia="zh-CN"/>
        </w:rPr>
        <w:t>Tx</w:t>
      </w:r>
      <w:proofErr w:type="gramEnd"/>
      <w:r>
        <w:rPr>
          <w:b/>
          <w:u w:val="single"/>
          <w:lang w:eastAsia="zh-CN"/>
        </w:rPr>
        <w:t xml:space="preserve"> switching framework with UE capability based switching period</w:t>
      </w:r>
    </w:p>
    <w:p w14:paraId="6A8EC369"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6A8EC36A"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w:t>
      </w:r>
      <w:r>
        <w:rPr>
          <w:rFonts w:eastAsia="宋体"/>
          <w:szCs w:val="24"/>
          <w:lang w:eastAsia="zh-CN"/>
        </w:rPr>
        <w:t>and Rel-18 UL Tx switching framework can be reused.</w:t>
      </w:r>
    </w:p>
    <w:p w14:paraId="6A8EC36B" w14:textId="77777777" w:rsidR="006100AC" w:rsidRDefault="00275AB4">
      <w:pPr>
        <w:pStyle w:val="afc"/>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8EC36C" w14:textId="77777777" w:rsidR="006100AC" w:rsidRDefault="00275AB4">
      <w:pPr>
        <w:pStyle w:val="afc"/>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p>
    <w:tbl>
      <w:tblPr>
        <w:tblStyle w:val="af3"/>
        <w:tblW w:w="0" w:type="auto"/>
        <w:tblLook w:val="04A0" w:firstRow="1" w:lastRow="0" w:firstColumn="1" w:lastColumn="0" w:noHBand="0" w:noVBand="1"/>
      </w:tblPr>
      <w:tblGrid>
        <w:gridCol w:w="1237"/>
        <w:gridCol w:w="8394"/>
      </w:tblGrid>
      <w:tr w:rsidR="006100AC" w14:paraId="6A8EC36F" w14:textId="77777777">
        <w:tc>
          <w:tcPr>
            <w:tcW w:w="1237" w:type="dxa"/>
          </w:tcPr>
          <w:p w14:paraId="6A8EC36D" w14:textId="77777777" w:rsidR="006100AC" w:rsidRDefault="00275AB4">
            <w:pPr>
              <w:spacing w:after="120"/>
              <w:rPr>
                <w:b/>
                <w:bCs/>
                <w:lang w:eastAsia="zh-CN"/>
              </w:rPr>
            </w:pPr>
            <w:r>
              <w:rPr>
                <w:b/>
                <w:bCs/>
                <w:lang w:eastAsia="zh-CN"/>
              </w:rPr>
              <w:t>Company</w:t>
            </w:r>
          </w:p>
        </w:tc>
        <w:tc>
          <w:tcPr>
            <w:tcW w:w="8394" w:type="dxa"/>
          </w:tcPr>
          <w:p w14:paraId="6A8EC36E" w14:textId="77777777" w:rsidR="006100AC" w:rsidRDefault="00275AB4">
            <w:pPr>
              <w:rPr>
                <w:b/>
                <w:u w:val="single"/>
                <w:lang w:eastAsia="zh-CN"/>
              </w:rPr>
            </w:pPr>
            <w:r>
              <w:rPr>
                <w:b/>
                <w:bCs/>
                <w:lang w:eastAsia="zh-CN"/>
              </w:rPr>
              <w:t>Comments</w:t>
            </w:r>
            <w:r>
              <w:rPr>
                <w:rFonts w:hint="eastAsia"/>
                <w:b/>
                <w:bCs/>
                <w:lang w:eastAsia="zh-CN"/>
              </w:rPr>
              <w:t xml:space="preserve"> on</w:t>
            </w:r>
            <w:r>
              <w:rPr>
                <w:b/>
                <w:u w:val="single"/>
                <w:lang w:eastAsia="ko-KR"/>
              </w:rPr>
              <w:t xml:space="preserve"> Issue </w:t>
            </w:r>
            <w:r>
              <w:rPr>
                <w:rFonts w:hint="eastAsia"/>
                <w:b/>
                <w:u w:val="single"/>
                <w:lang w:eastAsia="zh-CN"/>
              </w:rPr>
              <w:t>2</w:t>
            </w:r>
            <w:r>
              <w:rPr>
                <w:b/>
                <w:u w:val="single"/>
                <w:lang w:eastAsia="ko-KR"/>
              </w:rPr>
              <w:t>-2</w:t>
            </w:r>
            <w:r>
              <w:rPr>
                <w:rFonts w:hint="eastAsia"/>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in </w:t>
            </w:r>
            <w:r>
              <w:rPr>
                <w:b/>
                <w:u w:val="single"/>
                <w:lang w:eastAsia="zh-CN"/>
              </w:rPr>
              <w:t>UL Tx switching framework</w:t>
            </w:r>
            <w:r>
              <w:rPr>
                <w:rFonts w:hint="eastAsia"/>
                <w:b/>
                <w:u w:val="single"/>
                <w:lang w:eastAsia="zh-CN"/>
              </w:rPr>
              <w:t xml:space="preserve"> </w:t>
            </w:r>
          </w:p>
        </w:tc>
      </w:tr>
      <w:tr w:rsidR="006100AC" w14:paraId="6A8EC372" w14:textId="77777777">
        <w:tc>
          <w:tcPr>
            <w:tcW w:w="1237" w:type="dxa"/>
          </w:tcPr>
          <w:p w14:paraId="6A8EC370" w14:textId="77777777" w:rsidR="006100AC" w:rsidRDefault="00275AB4">
            <w:pPr>
              <w:spacing w:after="120"/>
              <w:rPr>
                <w:lang w:eastAsia="zh-CN"/>
              </w:rPr>
            </w:pPr>
            <w:r>
              <w:rPr>
                <w:rFonts w:hint="eastAsia"/>
                <w:lang w:eastAsia="zh-CN"/>
              </w:rPr>
              <w:t>China Telecom</w:t>
            </w:r>
          </w:p>
        </w:tc>
        <w:tc>
          <w:tcPr>
            <w:tcW w:w="8394" w:type="dxa"/>
          </w:tcPr>
          <w:p w14:paraId="6A8EC371" w14:textId="77777777" w:rsidR="006100AC" w:rsidRDefault="00275AB4">
            <w:pPr>
              <w:spacing w:after="120"/>
              <w:rPr>
                <w:lang w:eastAsia="zh-CN"/>
              </w:rPr>
            </w:pPr>
            <w:r>
              <w:rPr>
                <w:rFonts w:hint="eastAsia"/>
                <w:lang w:eastAsia="zh-CN"/>
              </w:rPr>
              <w:t xml:space="preserve">We </w:t>
            </w:r>
            <w:r>
              <w:rPr>
                <w:lang w:eastAsia="zh-CN"/>
              </w:rPr>
              <w:t>support</w:t>
            </w:r>
            <w:r>
              <w:rPr>
                <w:rFonts w:hint="eastAsia"/>
                <w:lang w:eastAsia="zh-CN"/>
              </w:rPr>
              <w:t xml:space="preserve"> the recommended WF.</w:t>
            </w:r>
          </w:p>
        </w:tc>
      </w:tr>
      <w:tr w:rsidR="006100AC" w14:paraId="6A8EC375" w14:textId="77777777">
        <w:tc>
          <w:tcPr>
            <w:tcW w:w="1237" w:type="dxa"/>
          </w:tcPr>
          <w:p w14:paraId="6A8EC373" w14:textId="77777777" w:rsidR="006100AC" w:rsidRDefault="00275AB4">
            <w:pPr>
              <w:spacing w:after="120"/>
              <w:rPr>
                <w:lang w:eastAsia="zh-CN"/>
              </w:rPr>
            </w:pPr>
            <w:r>
              <w:rPr>
                <w:rFonts w:hint="eastAsia"/>
                <w:lang w:eastAsia="zh-CN"/>
              </w:rPr>
              <w:t>CMCC</w:t>
            </w:r>
          </w:p>
        </w:tc>
        <w:tc>
          <w:tcPr>
            <w:tcW w:w="8394" w:type="dxa"/>
          </w:tcPr>
          <w:p w14:paraId="6A8EC374" w14:textId="77777777" w:rsidR="006100AC" w:rsidRDefault="00275AB4">
            <w:pPr>
              <w:spacing w:after="120"/>
              <w:rPr>
                <w:lang w:eastAsia="zh-CN"/>
              </w:rPr>
            </w:pPr>
            <w:r>
              <w:rPr>
                <w:rFonts w:hint="eastAsia"/>
                <w:lang w:eastAsia="zh-CN"/>
              </w:rPr>
              <w:t>Support recommended WF</w:t>
            </w:r>
          </w:p>
        </w:tc>
      </w:tr>
      <w:tr w:rsidR="006100AC" w14:paraId="6A8EC378" w14:textId="77777777">
        <w:tc>
          <w:tcPr>
            <w:tcW w:w="1237" w:type="dxa"/>
          </w:tcPr>
          <w:p w14:paraId="6A8EC376" w14:textId="77777777" w:rsidR="006100AC" w:rsidRDefault="00275AB4">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6A8EC377"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7B" w14:textId="77777777">
        <w:tc>
          <w:tcPr>
            <w:tcW w:w="1237" w:type="dxa"/>
          </w:tcPr>
          <w:p w14:paraId="6A8EC379" w14:textId="77777777" w:rsidR="006100AC" w:rsidRDefault="00275AB4">
            <w:pPr>
              <w:spacing w:after="120"/>
              <w:rPr>
                <w:lang w:eastAsia="zh-CN"/>
              </w:rPr>
            </w:pPr>
            <w:r>
              <w:rPr>
                <w:rFonts w:hint="eastAsia"/>
                <w:lang w:val="en-US" w:eastAsia="zh-CN"/>
              </w:rPr>
              <w:lastRenderedPageBreak/>
              <w:t>China Unicom</w:t>
            </w:r>
          </w:p>
        </w:tc>
        <w:tc>
          <w:tcPr>
            <w:tcW w:w="8394" w:type="dxa"/>
          </w:tcPr>
          <w:p w14:paraId="6A8EC37A" w14:textId="77777777" w:rsidR="006100AC" w:rsidRDefault="00275AB4">
            <w:pPr>
              <w:spacing w:after="120"/>
              <w:rPr>
                <w:lang w:eastAsia="zh-CN"/>
              </w:rPr>
            </w:pPr>
            <w:r>
              <w:rPr>
                <w:rFonts w:hint="eastAsia"/>
                <w:lang w:eastAsia="zh-CN"/>
              </w:rPr>
              <w:t>W</w:t>
            </w:r>
            <w:r>
              <w:rPr>
                <w:lang w:eastAsia="zh-CN"/>
              </w:rPr>
              <w:t xml:space="preserve">e support the recommended WF. </w:t>
            </w:r>
          </w:p>
        </w:tc>
      </w:tr>
      <w:tr w:rsidR="006100AC" w14:paraId="6A8EC37E" w14:textId="77777777">
        <w:tc>
          <w:tcPr>
            <w:tcW w:w="1237" w:type="dxa"/>
          </w:tcPr>
          <w:p w14:paraId="6A8EC37C" w14:textId="77777777" w:rsidR="006100AC" w:rsidRDefault="00275AB4">
            <w:pPr>
              <w:spacing w:after="120"/>
              <w:rPr>
                <w:lang w:eastAsia="zh-CN"/>
              </w:rPr>
            </w:pPr>
            <w:r>
              <w:rPr>
                <w:lang w:val="en-US" w:eastAsia="zh-CN"/>
              </w:rPr>
              <w:t>Nokia</w:t>
            </w:r>
          </w:p>
        </w:tc>
        <w:tc>
          <w:tcPr>
            <w:tcW w:w="8394" w:type="dxa"/>
          </w:tcPr>
          <w:p w14:paraId="6A8EC37D" w14:textId="77777777" w:rsidR="006100AC" w:rsidRDefault="00275AB4">
            <w:pPr>
              <w:spacing w:after="120"/>
              <w:rPr>
                <w:lang w:eastAsia="zh-CN"/>
              </w:rPr>
            </w:pPr>
            <w:r>
              <w:rPr>
                <w:lang w:val="en-US" w:eastAsia="zh-CN"/>
              </w:rPr>
              <w:t>We do not support recommended WF. As we stated in 2-1-1 new</w:t>
            </w:r>
            <w:r>
              <w:rPr>
                <w:lang w:val="en-US"/>
              </w:rPr>
              <w:t xml:space="preserve"> non-spectrum related work item may be needed.</w:t>
            </w:r>
          </w:p>
        </w:tc>
      </w:tr>
      <w:tr w:rsidR="006100AC" w14:paraId="6A8EC381" w14:textId="77777777">
        <w:tc>
          <w:tcPr>
            <w:tcW w:w="1237" w:type="dxa"/>
          </w:tcPr>
          <w:p w14:paraId="6A8EC37F" w14:textId="77777777" w:rsidR="006100AC" w:rsidRDefault="00275AB4">
            <w:pPr>
              <w:spacing w:after="120"/>
              <w:rPr>
                <w:lang w:eastAsia="zh-CN"/>
              </w:rPr>
            </w:pPr>
            <w:r>
              <w:rPr>
                <w:lang w:eastAsia="zh-CN"/>
              </w:rPr>
              <w:t>Qualcomm</w:t>
            </w:r>
          </w:p>
        </w:tc>
        <w:tc>
          <w:tcPr>
            <w:tcW w:w="8394" w:type="dxa"/>
          </w:tcPr>
          <w:p w14:paraId="6A8EC380" w14:textId="77777777" w:rsidR="006100AC" w:rsidRDefault="00275AB4">
            <w:pPr>
              <w:spacing w:after="120"/>
              <w:rPr>
                <w:lang w:eastAsia="zh-CN"/>
              </w:rPr>
            </w:pPr>
            <w:r>
              <w:rPr>
                <w:lang w:eastAsia="zh-CN"/>
              </w:rPr>
              <w:t xml:space="preserve">Specification impact is maybe moderate, configuration tables are needed but in case agreements is such, they would apply only to TX switching. ON-OFF time mask applicability for SUL and NULs in the dual SUL configuration should be specified, once the objective and scope is defined for this work. A good description of the intended applicability should be made available. </w:t>
            </w:r>
          </w:p>
        </w:tc>
      </w:tr>
      <w:tr w:rsidR="006100AC" w14:paraId="6A8EC384" w14:textId="77777777">
        <w:tc>
          <w:tcPr>
            <w:tcW w:w="1237" w:type="dxa"/>
          </w:tcPr>
          <w:p w14:paraId="6A8EC382" w14:textId="77777777" w:rsidR="006100AC" w:rsidRDefault="00275AB4">
            <w:pPr>
              <w:spacing w:after="120"/>
              <w:rPr>
                <w:lang w:eastAsia="zh-CN"/>
              </w:rPr>
            </w:pPr>
            <w:r>
              <w:rPr>
                <w:lang w:eastAsia="zh-CN"/>
              </w:rPr>
              <w:t>Apple</w:t>
            </w:r>
          </w:p>
        </w:tc>
        <w:tc>
          <w:tcPr>
            <w:tcW w:w="8394" w:type="dxa"/>
          </w:tcPr>
          <w:p w14:paraId="6A8EC383" w14:textId="77777777" w:rsidR="006100AC" w:rsidRDefault="00275AB4">
            <w:pPr>
              <w:spacing w:after="120"/>
              <w:rPr>
                <w:lang w:eastAsia="zh-CN"/>
              </w:rPr>
            </w:pPr>
            <w:r>
              <w:rPr>
                <w:lang w:eastAsia="zh-CN"/>
              </w:rPr>
              <w:t>During the dual SUL basket WID discussions, it was clarified by the proponent company that the dual SUL operation is different from Rel-18 UL Tx switching. We wonder why it is bundled with Rel-18 UL Tx switching. Is this an enhanced feature for dual-SUL CA?</w:t>
            </w:r>
          </w:p>
        </w:tc>
      </w:tr>
      <w:tr w:rsidR="006100AC" w14:paraId="6A8EC387" w14:textId="77777777">
        <w:tc>
          <w:tcPr>
            <w:tcW w:w="1237" w:type="dxa"/>
          </w:tcPr>
          <w:p w14:paraId="6A8EC385" w14:textId="77777777" w:rsidR="006100AC" w:rsidRDefault="00275AB4">
            <w:pPr>
              <w:spacing w:after="120"/>
              <w:rPr>
                <w:lang w:val="en-US" w:eastAsia="zh-CN"/>
              </w:rPr>
            </w:pPr>
            <w:r>
              <w:rPr>
                <w:rFonts w:hint="eastAsia"/>
                <w:lang w:val="en-US" w:eastAsia="zh-CN"/>
              </w:rPr>
              <w:t>ZTE</w:t>
            </w:r>
          </w:p>
        </w:tc>
        <w:tc>
          <w:tcPr>
            <w:tcW w:w="8394" w:type="dxa"/>
          </w:tcPr>
          <w:p w14:paraId="6A8EC386" w14:textId="77777777" w:rsidR="006100AC" w:rsidRDefault="00275AB4">
            <w:pPr>
              <w:spacing w:after="120"/>
              <w:rPr>
                <w:lang w:eastAsia="zh-CN"/>
              </w:rPr>
            </w:pPr>
            <w:r>
              <w:rPr>
                <w:rFonts w:hint="eastAsia"/>
                <w:lang w:val="en-US" w:eastAsia="zh-CN"/>
              </w:rPr>
              <w:t>Current</w:t>
            </w:r>
            <w:r>
              <w:rPr>
                <w:lang w:val="en-US" w:eastAsia="zh-CN"/>
              </w:rPr>
              <w:t>ly</w:t>
            </w:r>
            <w:r>
              <w:rPr>
                <w:rFonts w:hint="eastAsia"/>
                <w:lang w:val="en-US" w:eastAsia="zh-CN"/>
              </w:rPr>
              <w:t xml:space="preserve">, for both R16/17 and R18 UL switching, the length of UL switching for the band pair are the </w:t>
            </w:r>
            <w:r>
              <w:rPr>
                <w:rFonts w:hint="eastAsia"/>
                <w:lang w:val="en-US" w:eastAsia="ja-JP"/>
              </w:rPr>
              <w:t>same set of values as</w:t>
            </w:r>
            <w:r>
              <w:rPr>
                <w:rFonts w:hint="eastAsia"/>
                <w:lang w:val="en-US" w:eastAsia="zh-CN"/>
              </w:rPr>
              <w:t xml:space="preserve"> </w:t>
            </w:r>
            <w:r>
              <w:rPr>
                <w:rFonts w:hint="eastAsia"/>
                <w:lang w:val="en-US" w:eastAsia="ja-JP"/>
              </w:rPr>
              <w:t>{35 us, 140 us, 210 us}</w:t>
            </w:r>
            <w:r>
              <w:rPr>
                <w:rFonts w:hint="eastAsia"/>
                <w:lang w:val="en-US" w:eastAsia="zh-CN"/>
              </w:rPr>
              <w:t xml:space="preserve">, and 0us switching period is not supported. So we are not sure how </w:t>
            </w:r>
            <w:r>
              <w:rPr>
                <w:rFonts w:eastAsia="宋体"/>
                <w:szCs w:val="24"/>
                <w:lang w:eastAsia="zh-CN"/>
              </w:rPr>
              <w:t>Rel-18 UL Tx switching framework can be reused</w:t>
            </w:r>
            <w:bookmarkStart w:id="6" w:name="OLE_LINK44"/>
            <w:r>
              <w:rPr>
                <w:rFonts w:eastAsia="宋体"/>
                <w:szCs w:val="24"/>
                <w:lang w:eastAsia="zh-CN"/>
              </w:rPr>
              <w:t xml:space="preserve"> for the back-to-back transmission cases without any switching period</w:t>
            </w:r>
            <w:r>
              <w:rPr>
                <w:rFonts w:eastAsia="宋体" w:hint="eastAsia"/>
                <w:szCs w:val="24"/>
                <w:lang w:val="en-US" w:eastAsia="zh-CN"/>
              </w:rPr>
              <w:t>.</w:t>
            </w:r>
            <w:bookmarkEnd w:id="6"/>
            <w:r>
              <w:rPr>
                <w:rFonts w:eastAsia="宋体"/>
                <w:szCs w:val="24"/>
                <w:lang w:val="en-US" w:eastAsia="zh-CN"/>
              </w:rPr>
              <w:t xml:space="preserve">  For the cases with switching period, then it has to be clarified our targeted scenarios e.g. </w:t>
            </w:r>
            <w:proofErr w:type="spellStart"/>
            <w:r>
              <w:rPr>
                <w:rFonts w:eastAsia="宋体"/>
                <w:szCs w:val="24"/>
                <w:lang w:val="en-US" w:eastAsia="zh-CN"/>
              </w:rPr>
              <w:t>switchedUL</w:t>
            </w:r>
            <w:proofErr w:type="spellEnd"/>
            <w:r>
              <w:rPr>
                <w:rFonts w:eastAsia="宋体"/>
                <w:szCs w:val="24"/>
                <w:lang w:val="en-US" w:eastAsia="zh-CN"/>
              </w:rPr>
              <w:t xml:space="preserve"> and/or </w:t>
            </w:r>
            <w:proofErr w:type="spellStart"/>
            <w:r>
              <w:rPr>
                <w:rFonts w:eastAsia="宋体"/>
                <w:szCs w:val="24"/>
                <w:lang w:val="en-US" w:eastAsia="zh-CN"/>
              </w:rPr>
              <w:t>dualUL</w:t>
            </w:r>
            <w:proofErr w:type="spellEnd"/>
            <w:r>
              <w:rPr>
                <w:rFonts w:eastAsia="宋体"/>
                <w:szCs w:val="24"/>
                <w:lang w:val="en-US" w:eastAsia="zh-CN"/>
              </w:rPr>
              <w:t>.  Only if these targeted scenarios are clear, we can try to reach common understanding on the potential RAN4 spec impact.</w:t>
            </w:r>
          </w:p>
        </w:tc>
      </w:tr>
      <w:tr w:rsidR="006100AC" w14:paraId="6A8EC38A" w14:textId="77777777">
        <w:tc>
          <w:tcPr>
            <w:tcW w:w="1237" w:type="dxa"/>
          </w:tcPr>
          <w:p w14:paraId="6A8EC388" w14:textId="77777777" w:rsidR="006100AC" w:rsidRDefault="006100AC">
            <w:pPr>
              <w:spacing w:after="120"/>
              <w:rPr>
                <w:lang w:eastAsia="zh-CN"/>
              </w:rPr>
            </w:pPr>
          </w:p>
        </w:tc>
        <w:tc>
          <w:tcPr>
            <w:tcW w:w="8394" w:type="dxa"/>
          </w:tcPr>
          <w:p w14:paraId="6A8EC389" w14:textId="77777777" w:rsidR="006100AC" w:rsidRDefault="006100AC">
            <w:pPr>
              <w:spacing w:after="120"/>
              <w:rPr>
                <w:lang w:eastAsia="zh-CN"/>
              </w:rPr>
            </w:pPr>
          </w:p>
        </w:tc>
      </w:tr>
      <w:tr w:rsidR="006100AC" w14:paraId="6A8EC38D" w14:textId="77777777">
        <w:tc>
          <w:tcPr>
            <w:tcW w:w="1237" w:type="dxa"/>
          </w:tcPr>
          <w:p w14:paraId="6A8EC38B" w14:textId="77777777" w:rsidR="006100AC" w:rsidRDefault="006100AC">
            <w:pPr>
              <w:spacing w:after="120"/>
              <w:rPr>
                <w:lang w:eastAsia="zh-CN"/>
              </w:rPr>
            </w:pPr>
          </w:p>
        </w:tc>
        <w:tc>
          <w:tcPr>
            <w:tcW w:w="8394" w:type="dxa"/>
          </w:tcPr>
          <w:p w14:paraId="6A8EC38C" w14:textId="77777777" w:rsidR="006100AC" w:rsidRDefault="006100AC">
            <w:pPr>
              <w:spacing w:after="120"/>
              <w:rPr>
                <w:lang w:eastAsia="zh-CN"/>
              </w:rPr>
            </w:pPr>
          </w:p>
        </w:tc>
      </w:tr>
      <w:tr w:rsidR="006100AC" w14:paraId="6A8EC390" w14:textId="77777777">
        <w:tc>
          <w:tcPr>
            <w:tcW w:w="1237" w:type="dxa"/>
          </w:tcPr>
          <w:p w14:paraId="6A8EC38E" w14:textId="77777777" w:rsidR="006100AC" w:rsidRDefault="006100AC">
            <w:pPr>
              <w:spacing w:after="120"/>
              <w:rPr>
                <w:lang w:eastAsia="zh-CN"/>
              </w:rPr>
            </w:pPr>
          </w:p>
        </w:tc>
        <w:tc>
          <w:tcPr>
            <w:tcW w:w="8394" w:type="dxa"/>
          </w:tcPr>
          <w:p w14:paraId="6A8EC38F" w14:textId="77777777" w:rsidR="006100AC" w:rsidRDefault="006100AC">
            <w:pPr>
              <w:spacing w:after="120"/>
              <w:rPr>
                <w:lang w:eastAsia="zh-CN"/>
              </w:rPr>
            </w:pPr>
          </w:p>
        </w:tc>
      </w:tr>
      <w:tr w:rsidR="006100AC" w14:paraId="6A8EC393" w14:textId="77777777">
        <w:tc>
          <w:tcPr>
            <w:tcW w:w="1237" w:type="dxa"/>
          </w:tcPr>
          <w:p w14:paraId="6A8EC391" w14:textId="77777777" w:rsidR="006100AC" w:rsidRDefault="006100AC">
            <w:pPr>
              <w:spacing w:after="120"/>
              <w:rPr>
                <w:lang w:eastAsia="zh-CN"/>
              </w:rPr>
            </w:pPr>
          </w:p>
        </w:tc>
        <w:tc>
          <w:tcPr>
            <w:tcW w:w="8394" w:type="dxa"/>
          </w:tcPr>
          <w:p w14:paraId="6A8EC392" w14:textId="77777777" w:rsidR="006100AC" w:rsidRDefault="006100AC">
            <w:pPr>
              <w:spacing w:after="120"/>
              <w:rPr>
                <w:lang w:eastAsia="zh-CN"/>
              </w:rPr>
            </w:pPr>
          </w:p>
        </w:tc>
      </w:tr>
      <w:tr w:rsidR="006100AC" w14:paraId="6A8EC396" w14:textId="77777777">
        <w:tc>
          <w:tcPr>
            <w:tcW w:w="1237" w:type="dxa"/>
          </w:tcPr>
          <w:p w14:paraId="6A8EC394" w14:textId="77777777" w:rsidR="006100AC" w:rsidRDefault="006100AC">
            <w:pPr>
              <w:spacing w:after="120"/>
              <w:rPr>
                <w:lang w:eastAsia="zh-CN"/>
              </w:rPr>
            </w:pPr>
          </w:p>
        </w:tc>
        <w:tc>
          <w:tcPr>
            <w:tcW w:w="8394" w:type="dxa"/>
          </w:tcPr>
          <w:p w14:paraId="6A8EC395" w14:textId="77777777" w:rsidR="006100AC" w:rsidRDefault="006100AC">
            <w:pPr>
              <w:spacing w:after="120"/>
              <w:rPr>
                <w:lang w:eastAsia="zh-CN"/>
              </w:rPr>
            </w:pPr>
          </w:p>
        </w:tc>
      </w:tr>
    </w:tbl>
    <w:p w14:paraId="6A8EC397" w14:textId="77777777" w:rsidR="006100AC" w:rsidRDefault="006100AC">
      <w:pPr>
        <w:rPr>
          <w:lang w:val="en-US" w:eastAsia="zh-CN"/>
        </w:rPr>
      </w:pPr>
    </w:p>
    <w:p w14:paraId="5D694FC8" w14:textId="77777777" w:rsidR="00825FF5" w:rsidRDefault="00825FF5" w:rsidP="00825FF5">
      <w:pPr>
        <w:pStyle w:val="2"/>
      </w:pPr>
      <w:r>
        <w:t>Summary</w:t>
      </w:r>
      <w:r>
        <w:rPr>
          <w:rFonts w:hint="eastAsia"/>
        </w:rPr>
        <w:t xml:space="preserve"> for 1st round </w:t>
      </w:r>
    </w:p>
    <w:p w14:paraId="2C268E7D" w14:textId="77777777" w:rsidR="00825FF5" w:rsidRPr="00BE639E" w:rsidRDefault="00825FF5" w:rsidP="00825FF5">
      <w:pPr>
        <w:pStyle w:val="3"/>
        <w:ind w:left="720"/>
        <w:rPr>
          <w:sz w:val="24"/>
          <w:szCs w:val="16"/>
        </w:rPr>
      </w:pPr>
      <w:r>
        <w:rPr>
          <w:sz w:val="24"/>
          <w:szCs w:val="16"/>
        </w:rPr>
        <w:t xml:space="preserve">Open issues </w:t>
      </w:r>
    </w:p>
    <w:p w14:paraId="5E351B4A" w14:textId="77777777" w:rsidR="00825FF5" w:rsidRDefault="00825FF5" w:rsidP="00825FF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724909" w14:paraId="078C6131" w14:textId="77777777" w:rsidTr="00626634">
        <w:tc>
          <w:tcPr>
            <w:tcW w:w="1242" w:type="dxa"/>
          </w:tcPr>
          <w:p w14:paraId="2DCA7B85" w14:textId="77777777" w:rsidR="00724909" w:rsidRDefault="00724909" w:rsidP="00626634">
            <w:pPr>
              <w:rPr>
                <w:rFonts w:eastAsiaTheme="minorEastAsia"/>
                <w:b/>
                <w:bCs/>
                <w:color w:val="0070C0"/>
                <w:lang w:val="en-US" w:eastAsia="zh-CN"/>
              </w:rPr>
            </w:pPr>
          </w:p>
        </w:tc>
        <w:tc>
          <w:tcPr>
            <w:tcW w:w="8615" w:type="dxa"/>
          </w:tcPr>
          <w:p w14:paraId="4BF16A6B" w14:textId="77777777" w:rsidR="00724909" w:rsidRDefault="00724909" w:rsidP="0062663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24909" w14:paraId="2A8123DF" w14:textId="77777777" w:rsidTr="00626634">
        <w:tc>
          <w:tcPr>
            <w:tcW w:w="1242" w:type="dxa"/>
          </w:tcPr>
          <w:p w14:paraId="2F7951DE" w14:textId="77777777" w:rsidR="00724909" w:rsidRDefault="00724909" w:rsidP="00626634">
            <w:pPr>
              <w:rPr>
                <w:rFonts w:eastAsiaTheme="minorEastAsia"/>
                <w:color w:val="0070C0"/>
                <w:lang w:val="en-US" w:eastAsia="zh-CN"/>
              </w:rPr>
            </w:pPr>
            <w:r>
              <w:rPr>
                <w:rFonts w:eastAsiaTheme="minorEastAsia" w:hint="eastAsia"/>
                <w:b/>
                <w:bCs/>
                <w:color w:val="0070C0"/>
                <w:lang w:val="en-US" w:eastAsia="zh-CN"/>
              </w:rPr>
              <w:t>Sub-topic#2-1</w:t>
            </w:r>
          </w:p>
        </w:tc>
        <w:tc>
          <w:tcPr>
            <w:tcW w:w="8615" w:type="dxa"/>
          </w:tcPr>
          <w:p w14:paraId="5C468CE9" w14:textId="77777777" w:rsidR="00724909" w:rsidRDefault="00724909" w:rsidP="00626634">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-1</w:t>
            </w:r>
            <w:r>
              <w:rPr>
                <w:b/>
                <w:u w:val="single"/>
                <w:lang w:eastAsia="ko-KR"/>
              </w:rPr>
              <w:t xml:space="preserve">: </w:t>
            </w:r>
            <w:r>
              <w:rPr>
                <w:b/>
                <w:u w:val="single"/>
                <w:lang w:eastAsia="zh-CN"/>
              </w:rPr>
              <w:t>UE implementation impacts to support back-to-back transmissions between two SUL carriers and back-to-back transmissions between SUL carrier and non-corresponding NUL carrier without any switching period</w:t>
            </w:r>
          </w:p>
          <w:p w14:paraId="1998A9A1" w14:textId="77777777" w:rsidR="00724909" w:rsidRPr="006544EE" w:rsidRDefault="00724909" w:rsidP="00626634">
            <w:pPr>
              <w:rPr>
                <w:rFonts w:eastAsiaTheme="minorEastAsia"/>
                <w:i/>
                <w:color w:val="0070C0"/>
                <w:lang w:val="en-US" w:eastAsia="zh-CN"/>
              </w:rPr>
            </w:pPr>
            <w:r>
              <w:rPr>
                <w:rFonts w:eastAsiaTheme="minorEastAsia" w:hint="eastAsia"/>
                <w:i/>
                <w:color w:val="0070C0"/>
                <w:lang w:val="en-US" w:eastAsia="zh-CN"/>
              </w:rPr>
              <w:t>Candidate options:</w:t>
            </w:r>
          </w:p>
          <w:p w14:paraId="10B036F2" w14:textId="77777777" w:rsidR="00724909" w:rsidRPr="003D1CE0"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New UE implementation is needed to support</w:t>
            </w:r>
            <w:r>
              <w:rPr>
                <w:rFonts w:eastAsia="宋体" w:hint="eastAsia"/>
                <w:szCs w:val="24"/>
                <w:lang w:eastAsia="zh-CN"/>
              </w:rPr>
              <w:t xml:space="preserve"> back-to-back transmissions without any</w:t>
            </w:r>
            <w:r>
              <w:rPr>
                <w:rFonts w:eastAsia="宋体"/>
                <w:szCs w:val="24"/>
                <w:lang w:eastAsia="zh-CN"/>
              </w:rPr>
              <w:t xml:space="preserve"> switching period.</w:t>
            </w:r>
          </w:p>
          <w:p w14:paraId="533890E5" w14:textId="77777777" w:rsidR="00724909" w:rsidRPr="003D1CE0"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No UE implementation </w:t>
            </w:r>
            <w:r>
              <w:rPr>
                <w:rFonts w:eastAsia="宋体" w:hint="eastAsia"/>
                <w:szCs w:val="24"/>
                <w:lang w:eastAsia="zh-CN"/>
              </w:rPr>
              <w:t>issue</w:t>
            </w:r>
            <w:r w:rsidRPr="003D1CE0">
              <w:rPr>
                <w:rFonts w:eastAsia="宋体"/>
                <w:szCs w:val="24"/>
                <w:lang w:eastAsia="zh-CN"/>
              </w:rPr>
              <w:t>.</w:t>
            </w:r>
          </w:p>
          <w:p w14:paraId="3C1B76C3" w14:textId="77777777" w:rsidR="00724909" w:rsidRPr="002F2755" w:rsidRDefault="00724909" w:rsidP="00626634">
            <w:pPr>
              <w:overflowPunct/>
              <w:autoSpaceDE/>
              <w:autoSpaceDN/>
              <w:adjustRightInd/>
              <w:textAlignment w:val="auto"/>
              <w:rPr>
                <w:rFonts w:eastAsiaTheme="minorEastAsia"/>
                <w:b/>
                <w:u w:val="single"/>
                <w:lang w:eastAsia="zh-CN"/>
              </w:rPr>
            </w:pPr>
          </w:p>
          <w:p w14:paraId="04A7DAF4" w14:textId="77777777" w:rsidR="00724909" w:rsidRDefault="00724909" w:rsidP="00626634">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w:t>
            </w:r>
            <w:r>
              <w:rPr>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to support back-to-back transmissions between two SUL carriers and back-to-back transmissions between SUL carrier and non-corresponding NUL carrier without any switching period</w:t>
            </w:r>
          </w:p>
          <w:p w14:paraId="36877A63" w14:textId="77777777" w:rsidR="00724909" w:rsidRPr="006544EE" w:rsidRDefault="00724909" w:rsidP="00626634">
            <w:pPr>
              <w:rPr>
                <w:rFonts w:eastAsiaTheme="minorEastAsia"/>
                <w:i/>
                <w:color w:val="0070C0"/>
                <w:lang w:val="en-US" w:eastAsia="zh-CN"/>
              </w:rPr>
            </w:pPr>
            <w:r>
              <w:rPr>
                <w:rFonts w:eastAsiaTheme="minorEastAsia" w:hint="eastAsia"/>
                <w:i/>
                <w:color w:val="0070C0"/>
                <w:lang w:val="en-US" w:eastAsia="zh-CN"/>
              </w:rPr>
              <w:t>Candidate options:</w:t>
            </w:r>
          </w:p>
          <w:p w14:paraId="066F0734" w14:textId="77777777" w:rsidR="00724909"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p>
          <w:p w14:paraId="6C740432" w14:textId="77777777" w:rsidR="00724909"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except </w:t>
            </w:r>
            <w:r>
              <w:rPr>
                <w:rFonts w:eastAsia="宋体"/>
                <w:szCs w:val="24"/>
                <w:lang w:eastAsia="zh-CN"/>
              </w:rPr>
              <w:t>of band</w:t>
            </w:r>
            <w:r>
              <w:rPr>
                <w:rFonts w:eastAsia="宋体" w:hint="eastAsia"/>
                <w:szCs w:val="24"/>
                <w:lang w:eastAsia="zh-CN"/>
              </w:rPr>
              <w:t xml:space="preserve"> combination configurations</w:t>
            </w:r>
            <w:r>
              <w:rPr>
                <w:rFonts w:eastAsia="宋体"/>
                <w:szCs w:val="24"/>
                <w:lang w:eastAsia="zh-CN"/>
              </w:rPr>
              <w:t>.</w:t>
            </w:r>
          </w:p>
          <w:p w14:paraId="39D1D5BF" w14:textId="77777777" w:rsidR="00724909"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3: R</w:t>
            </w:r>
            <w:r>
              <w:rPr>
                <w:rFonts w:eastAsia="宋体"/>
                <w:szCs w:val="24"/>
                <w:lang w:eastAsia="zh-CN"/>
              </w:rPr>
              <w:t>AN4 specification impact</w:t>
            </w:r>
            <w:r>
              <w:rPr>
                <w:rFonts w:eastAsia="宋体" w:hint="eastAsia"/>
                <w:szCs w:val="24"/>
                <w:lang w:eastAsia="zh-CN"/>
              </w:rPr>
              <w:t>s are</w:t>
            </w:r>
            <w:r>
              <w:rPr>
                <w:rFonts w:eastAsia="宋体"/>
                <w:szCs w:val="24"/>
                <w:lang w:eastAsia="zh-CN"/>
              </w:rPr>
              <w:t xml:space="preserve"> observed. </w:t>
            </w:r>
          </w:p>
          <w:p w14:paraId="4201C34C" w14:textId="77777777" w:rsidR="00724909" w:rsidRDefault="00724909" w:rsidP="00626634">
            <w:pPr>
              <w:rPr>
                <w:rFonts w:eastAsiaTheme="minorEastAsia"/>
                <w:b/>
                <w:u w:val="single"/>
                <w:lang w:eastAsia="zh-CN"/>
              </w:rPr>
            </w:pPr>
          </w:p>
          <w:p w14:paraId="58AE1C51" w14:textId="77777777" w:rsidR="00724909" w:rsidRPr="002A71BD" w:rsidRDefault="00724909" w:rsidP="0062663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lang w:val="en-US" w:eastAsia="zh-CN"/>
              </w:rPr>
              <w:t>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r w:rsidR="00724909" w14:paraId="66CDD70F" w14:textId="77777777" w:rsidTr="00626634">
        <w:tc>
          <w:tcPr>
            <w:tcW w:w="1242" w:type="dxa"/>
          </w:tcPr>
          <w:p w14:paraId="3749F0B0" w14:textId="77777777" w:rsidR="00724909" w:rsidRDefault="00724909" w:rsidP="00626634">
            <w:pPr>
              <w:rPr>
                <w:b/>
                <w:bCs/>
                <w:color w:val="0070C0"/>
                <w:lang w:val="en-US" w:eastAsia="zh-CN"/>
              </w:rPr>
            </w:pPr>
            <w:r>
              <w:rPr>
                <w:rFonts w:eastAsiaTheme="minorEastAsia" w:hint="eastAsia"/>
                <w:b/>
                <w:bCs/>
                <w:color w:val="0070C0"/>
                <w:lang w:val="en-US" w:eastAsia="zh-CN"/>
              </w:rPr>
              <w:t>Sub-topic#2-2</w:t>
            </w:r>
          </w:p>
        </w:tc>
        <w:tc>
          <w:tcPr>
            <w:tcW w:w="8615" w:type="dxa"/>
          </w:tcPr>
          <w:p w14:paraId="2AA35F23" w14:textId="77777777" w:rsidR="00724909" w:rsidRDefault="00724909" w:rsidP="00626634">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-1</w:t>
            </w:r>
            <w:r>
              <w:rPr>
                <w:b/>
                <w:u w:val="single"/>
                <w:lang w:eastAsia="ko-KR"/>
              </w:rPr>
              <w:t xml:space="preserve">: </w:t>
            </w:r>
            <w:r>
              <w:rPr>
                <w:b/>
                <w:u w:val="single"/>
                <w:lang w:eastAsia="zh-CN"/>
              </w:rPr>
              <w:t>UE implementation impacts to support such configuration in the UL Tx switching framework with UE capability based switching period</w:t>
            </w:r>
          </w:p>
          <w:p w14:paraId="58859B54" w14:textId="77777777" w:rsidR="00724909" w:rsidRPr="006544EE" w:rsidRDefault="00724909" w:rsidP="0062663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8A4C8A6" w14:textId="77777777" w:rsidR="00724909" w:rsidRPr="003D1CE0"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 xml:space="preserve">No UE implementation </w:t>
            </w:r>
            <w:r>
              <w:rPr>
                <w:rFonts w:eastAsia="宋体" w:hint="eastAsia"/>
                <w:szCs w:val="24"/>
                <w:lang w:eastAsia="zh-CN"/>
              </w:rPr>
              <w:t>issue</w:t>
            </w:r>
            <w:r>
              <w:rPr>
                <w:rFonts w:eastAsia="宋体"/>
                <w:szCs w:val="24"/>
                <w:lang w:eastAsia="zh-CN"/>
              </w:rPr>
              <w:t>.</w:t>
            </w:r>
          </w:p>
          <w:p w14:paraId="04B247B3" w14:textId="77777777" w:rsidR="00724909"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 xml:space="preserve">UE implementation </w:t>
            </w:r>
            <w:r>
              <w:rPr>
                <w:rFonts w:eastAsia="宋体" w:hint="eastAsia"/>
                <w:szCs w:val="24"/>
                <w:lang w:eastAsia="zh-CN"/>
              </w:rPr>
              <w:t>issue is observed</w:t>
            </w:r>
            <w:r>
              <w:rPr>
                <w:rFonts w:eastAsia="宋体"/>
                <w:szCs w:val="24"/>
                <w:lang w:eastAsia="zh-CN"/>
              </w:rPr>
              <w:t>.</w:t>
            </w:r>
          </w:p>
          <w:p w14:paraId="467544C4" w14:textId="77777777" w:rsidR="00724909" w:rsidRPr="002F2755" w:rsidRDefault="00724909" w:rsidP="00626634">
            <w:pPr>
              <w:overflowPunct/>
              <w:autoSpaceDE/>
              <w:autoSpaceDN/>
              <w:adjustRightInd/>
              <w:textAlignment w:val="auto"/>
              <w:rPr>
                <w:rFonts w:eastAsiaTheme="minorEastAsia"/>
                <w:b/>
                <w:u w:val="single"/>
                <w:lang w:eastAsia="zh-CN"/>
              </w:rPr>
            </w:pPr>
          </w:p>
          <w:p w14:paraId="1BDBE986" w14:textId="77777777" w:rsidR="00724909" w:rsidRDefault="00724909" w:rsidP="00626634">
            <w:pPr>
              <w:rPr>
                <w:rFonts w:eastAsiaTheme="minorEastAsia"/>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to support such configuration in the UL Tx switching framework with UE capability based switching period</w:t>
            </w:r>
          </w:p>
          <w:p w14:paraId="5E9A76BF" w14:textId="77777777" w:rsidR="00724909" w:rsidRPr="006544EE" w:rsidRDefault="00724909" w:rsidP="00626634">
            <w:pPr>
              <w:rPr>
                <w:rFonts w:eastAsiaTheme="minorEastAsia"/>
                <w:i/>
                <w:color w:val="0070C0"/>
                <w:lang w:val="en-US" w:eastAsia="zh-CN"/>
              </w:rPr>
            </w:pPr>
            <w:r>
              <w:rPr>
                <w:rFonts w:eastAsiaTheme="minorEastAsia" w:hint="eastAsia"/>
                <w:i/>
                <w:color w:val="0070C0"/>
                <w:lang w:val="en-US" w:eastAsia="zh-CN"/>
              </w:rPr>
              <w:t>Candidate options:</w:t>
            </w:r>
          </w:p>
          <w:p w14:paraId="66CA58A6" w14:textId="77777777" w:rsidR="00724909"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No</w:t>
            </w:r>
            <w:r>
              <w:rPr>
                <w:rFonts w:eastAsia="宋体" w:hint="eastAsia"/>
                <w:szCs w:val="24"/>
                <w:lang w:eastAsia="zh-CN"/>
              </w:rPr>
              <w:t xml:space="preserve"> </w:t>
            </w:r>
            <w:r>
              <w:rPr>
                <w:rFonts w:eastAsia="宋体"/>
                <w:szCs w:val="24"/>
                <w:lang w:eastAsia="zh-CN"/>
              </w:rPr>
              <w:t>RAN4 specification impacts</w:t>
            </w:r>
            <w:r>
              <w:rPr>
                <w:rFonts w:eastAsia="宋体" w:hint="eastAsia"/>
                <w:szCs w:val="24"/>
                <w:lang w:eastAsia="zh-CN"/>
              </w:rPr>
              <w:t xml:space="preserve"> </w:t>
            </w:r>
            <w:r>
              <w:rPr>
                <w:rFonts w:eastAsia="宋体"/>
                <w:szCs w:val="24"/>
                <w:lang w:eastAsia="zh-CN"/>
              </w:rPr>
              <w:t>and Rel-18 UL Tx switching framework can be reused.</w:t>
            </w:r>
          </w:p>
          <w:p w14:paraId="7BB7BB48" w14:textId="77777777" w:rsidR="00724909"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sidRPr="003D1CE0">
              <w:rPr>
                <w:rFonts w:eastAsia="宋体"/>
                <w:szCs w:val="24"/>
                <w:lang w:eastAsia="zh-CN"/>
              </w:rPr>
              <w:t>ON-OFF time mask applicability for SUL and NULs in the dual SUL configuration should be specified</w:t>
            </w:r>
          </w:p>
          <w:p w14:paraId="5298B756" w14:textId="77777777" w:rsidR="00724909" w:rsidRPr="003D1CE0" w:rsidRDefault="00724909" w:rsidP="00626634">
            <w:pPr>
              <w:pStyle w:val="afc"/>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3: other impact is observed</w:t>
            </w:r>
          </w:p>
          <w:p w14:paraId="47BE3396" w14:textId="77777777" w:rsidR="00724909" w:rsidRPr="00D260E3" w:rsidRDefault="00724909" w:rsidP="00626634">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hint="eastAsia"/>
                <w:lang w:val="en-US" w:eastAsia="zh-CN"/>
              </w:rPr>
              <w:t>It is recommended to c</w:t>
            </w:r>
            <w:r w:rsidRPr="002A71BD">
              <w:rPr>
                <w:rFonts w:eastAsiaTheme="minorEastAsia" w:hint="eastAsia"/>
                <w:lang w:val="en-US" w:eastAsia="zh-CN"/>
              </w:rPr>
              <w:t xml:space="preserve">ontinue discuss in </w:t>
            </w:r>
            <w:r>
              <w:rPr>
                <w:rFonts w:eastAsiaTheme="minorEastAsia" w:hint="eastAsia"/>
                <w:lang w:val="en-US" w:eastAsia="zh-CN"/>
              </w:rPr>
              <w:t>the</w:t>
            </w:r>
            <w:r w:rsidRPr="002A71BD">
              <w:rPr>
                <w:rFonts w:eastAsiaTheme="minorEastAsia" w:hint="eastAsia"/>
                <w:lang w:val="en-US" w:eastAsia="zh-CN"/>
              </w:rPr>
              <w:t xml:space="preserve"> WF in 2</w:t>
            </w:r>
            <w:r w:rsidRPr="002A71BD">
              <w:rPr>
                <w:rFonts w:eastAsiaTheme="minorEastAsia" w:hint="eastAsia"/>
                <w:vertAlign w:val="superscript"/>
                <w:lang w:val="en-US" w:eastAsia="zh-CN"/>
              </w:rPr>
              <w:t>nd</w:t>
            </w:r>
            <w:r w:rsidRPr="002A71BD">
              <w:rPr>
                <w:rFonts w:eastAsiaTheme="minorEastAsia" w:hint="eastAsia"/>
                <w:lang w:val="en-US" w:eastAsia="zh-CN"/>
              </w:rPr>
              <w:t xml:space="preserve"> round.</w:t>
            </w:r>
          </w:p>
        </w:tc>
      </w:tr>
    </w:tbl>
    <w:p w14:paraId="7A361508" w14:textId="77777777" w:rsidR="00497D31" w:rsidRDefault="00497D31" w:rsidP="00497D31">
      <w:pPr>
        <w:pStyle w:val="2"/>
      </w:pPr>
      <w:r>
        <w:rPr>
          <w:rFonts w:hint="eastAsia"/>
        </w:rPr>
        <w:lastRenderedPageBreak/>
        <w:t>Discussion on 2nd round</w:t>
      </w:r>
      <w:r>
        <w:t xml:space="preserve"> (if applicable)</w:t>
      </w:r>
    </w:p>
    <w:p w14:paraId="07D1BD8F" w14:textId="77777777" w:rsidR="00497D31" w:rsidRDefault="00497D31" w:rsidP="00497D3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af3"/>
        <w:tblW w:w="5000" w:type="pct"/>
        <w:tblLook w:val="04A0" w:firstRow="1" w:lastRow="0" w:firstColumn="1" w:lastColumn="0" w:noHBand="0" w:noVBand="1"/>
      </w:tblPr>
      <w:tblGrid>
        <w:gridCol w:w="7749"/>
        <w:gridCol w:w="2934"/>
      </w:tblGrid>
      <w:tr w:rsidR="00497D31" w14:paraId="2D55F31E" w14:textId="77777777" w:rsidTr="0044638D">
        <w:tc>
          <w:tcPr>
            <w:tcW w:w="3627" w:type="pct"/>
          </w:tcPr>
          <w:p w14:paraId="1461CEC6" w14:textId="77777777" w:rsidR="00497D31" w:rsidRDefault="00497D31" w:rsidP="0044638D">
            <w:pPr>
              <w:spacing w:after="120"/>
              <w:rPr>
                <w:b/>
                <w:bCs/>
                <w:lang w:val="en-US" w:eastAsia="zh-CN"/>
              </w:rPr>
            </w:pPr>
            <w:r>
              <w:rPr>
                <w:b/>
                <w:bCs/>
                <w:lang w:val="en-US" w:eastAsia="zh-CN"/>
              </w:rPr>
              <w:t>Title</w:t>
            </w:r>
          </w:p>
        </w:tc>
        <w:tc>
          <w:tcPr>
            <w:tcW w:w="1373" w:type="pct"/>
          </w:tcPr>
          <w:p w14:paraId="074641C6" w14:textId="77777777" w:rsidR="00497D31" w:rsidRDefault="00497D31" w:rsidP="0044638D">
            <w:pPr>
              <w:spacing w:after="120"/>
              <w:rPr>
                <w:b/>
                <w:bCs/>
                <w:lang w:val="en-US" w:eastAsia="zh-CN"/>
              </w:rPr>
            </w:pPr>
            <w:r>
              <w:rPr>
                <w:b/>
                <w:bCs/>
                <w:lang w:val="en-US" w:eastAsia="zh-CN"/>
              </w:rPr>
              <w:t>Source</w:t>
            </w:r>
          </w:p>
        </w:tc>
      </w:tr>
      <w:tr w:rsidR="006D091F" w14:paraId="36CD907D" w14:textId="77777777" w:rsidTr="0044638D">
        <w:tc>
          <w:tcPr>
            <w:tcW w:w="3627" w:type="pct"/>
          </w:tcPr>
          <w:p w14:paraId="555C837D" w14:textId="2D6D7825" w:rsidR="006D091F" w:rsidRPr="00EF61A7" w:rsidRDefault="006D091F" w:rsidP="0044638D">
            <w:pPr>
              <w:spacing w:after="120"/>
              <w:rPr>
                <w:rFonts w:eastAsiaTheme="minorEastAsia"/>
                <w:lang w:val="en-US" w:eastAsia="zh-CN"/>
              </w:rPr>
            </w:pPr>
            <w:r>
              <w:rPr>
                <w:lang w:val="en-US" w:eastAsia="zh-CN"/>
              </w:rPr>
              <w:t>WF on</w:t>
            </w:r>
            <w:r>
              <w:rPr>
                <w:rFonts w:eastAsiaTheme="minorEastAsia" w:hint="eastAsia"/>
                <w:lang w:val="en-US" w:eastAsia="zh-CN"/>
              </w:rPr>
              <w:t xml:space="preserve"> </w:t>
            </w:r>
            <w:r w:rsidRPr="00EF61A7">
              <w:rPr>
                <w:rFonts w:eastAsiaTheme="minorEastAsia"/>
                <w:lang w:val="en-US" w:eastAsia="zh-CN"/>
              </w:rPr>
              <w:t>RAN4 specification impact and UE implementation impact for a UE configured with two serving cells, each with SUL</w:t>
            </w:r>
          </w:p>
        </w:tc>
        <w:tc>
          <w:tcPr>
            <w:tcW w:w="1373" w:type="pct"/>
          </w:tcPr>
          <w:p w14:paraId="592D3816" w14:textId="2E4A1C1C" w:rsidR="006D091F" w:rsidRPr="00F14BE6" w:rsidRDefault="006D091F" w:rsidP="0044638D">
            <w:pPr>
              <w:spacing w:after="120"/>
              <w:rPr>
                <w:rFonts w:eastAsiaTheme="minorEastAsia"/>
                <w:lang w:val="en-US" w:eastAsia="zh-CN"/>
              </w:rPr>
            </w:pPr>
            <w:r>
              <w:rPr>
                <w:rFonts w:eastAsiaTheme="minorEastAsia" w:hint="eastAsia"/>
                <w:lang w:val="en-US" w:eastAsia="zh-CN"/>
              </w:rPr>
              <w:t>CMCC</w:t>
            </w:r>
          </w:p>
        </w:tc>
      </w:tr>
    </w:tbl>
    <w:p w14:paraId="1B9229C9" w14:textId="77777777" w:rsidR="00FB2818" w:rsidRDefault="00FB2818" w:rsidP="00FB2818">
      <w:pPr>
        <w:rPr>
          <w:b/>
          <w:u w:val="single"/>
          <w:lang w:eastAsia="zh-CN"/>
        </w:rPr>
      </w:pPr>
    </w:p>
    <w:p w14:paraId="52229049" w14:textId="77777777" w:rsidR="00FB2818" w:rsidRPr="0052138A" w:rsidRDefault="00FB2818" w:rsidP="00497D31">
      <w:pPr>
        <w:rPr>
          <w:lang w:eastAsia="zh-CN"/>
        </w:rPr>
      </w:pPr>
    </w:p>
    <w:p w14:paraId="607A98E3" w14:textId="5658F36D" w:rsidR="00497D31" w:rsidRPr="00F139FC" w:rsidRDefault="00497D31" w:rsidP="00497D31">
      <w:pPr>
        <w:rPr>
          <w:lang w:eastAsia="zh-CN"/>
        </w:rPr>
      </w:pPr>
    </w:p>
    <w:p w14:paraId="02E26948" w14:textId="77777777" w:rsidR="0043082F" w:rsidRPr="005C3EFD" w:rsidRDefault="0043082F" w:rsidP="0043082F">
      <w:pPr>
        <w:pStyle w:val="3"/>
        <w:ind w:left="720"/>
        <w:rPr>
          <w:sz w:val="24"/>
          <w:szCs w:val="16"/>
        </w:rPr>
      </w:pPr>
      <w:r w:rsidRPr="005C3EFD">
        <w:rPr>
          <w:rFonts w:hint="eastAsia"/>
          <w:sz w:val="24"/>
          <w:szCs w:val="16"/>
        </w:rPr>
        <w:t xml:space="preserve">Background on proposals </w:t>
      </w:r>
    </w:p>
    <w:p w14:paraId="42ED9811" w14:textId="77777777" w:rsidR="0043082F" w:rsidRDefault="0043082F" w:rsidP="0043082F">
      <w:pPr>
        <w:rPr>
          <w:lang w:eastAsia="zh-CN"/>
        </w:rPr>
      </w:pPr>
      <w:r>
        <w:rPr>
          <w:rFonts w:hint="eastAsia"/>
          <w:lang w:eastAsia="zh-CN"/>
        </w:rPr>
        <w:t xml:space="preserve">Clarification on the band combinations in approved WID, take </w:t>
      </w:r>
      <w:r>
        <w:rPr>
          <w:lang w:eastAsia="zh-CN"/>
        </w:rPr>
        <w:t>CA_n41A-n95A_ n79A-n98A</w:t>
      </w:r>
      <w:r>
        <w:rPr>
          <w:rFonts w:hint="eastAsia"/>
          <w:lang w:eastAsia="zh-CN"/>
        </w:rPr>
        <w:t xml:space="preserve"> as example:</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4"/>
        <w:gridCol w:w="1134"/>
        <w:gridCol w:w="1242"/>
        <w:gridCol w:w="1242"/>
        <w:gridCol w:w="2380"/>
        <w:gridCol w:w="2144"/>
        <w:gridCol w:w="1148"/>
      </w:tblGrid>
      <w:tr w:rsidR="0043082F" w14:paraId="7C9DC16C" w14:textId="77777777" w:rsidTr="005F02A1">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tcPr>
          <w:p w14:paraId="2FEFA4C3"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NR CA</w:t>
            </w:r>
          </w:p>
          <w:p w14:paraId="17909C7E"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tcPr>
          <w:p w14:paraId="21D04479"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Uplink CA</w:t>
            </w:r>
          </w:p>
          <w:p w14:paraId="4DDFA05C"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configuration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17D16D" w14:textId="77777777" w:rsidR="0043082F" w:rsidRDefault="0043082F" w:rsidP="005F02A1">
            <w:pPr>
              <w:pStyle w:val="TAL"/>
              <w:widowControl w:val="0"/>
              <w:jc w:val="center"/>
              <w:rPr>
                <w:rFonts w:cs="Arial"/>
                <w:b/>
                <w:color w:val="FF0000"/>
                <w:kern w:val="2"/>
                <w:sz w:val="16"/>
                <w:lang w:val="en-US" w:eastAsia="zh-CN"/>
              </w:rPr>
            </w:pPr>
            <w:r>
              <w:rPr>
                <w:rFonts w:cs="Arial" w:hint="eastAsia"/>
                <w:b/>
                <w:kern w:val="2"/>
                <w:sz w:val="16"/>
                <w:lang w:val="en-US" w:eastAsia="zh-CN"/>
              </w:rPr>
              <w:t>Power</w:t>
            </w:r>
            <w:r>
              <w:rPr>
                <w:rFonts w:cs="Arial"/>
                <w:b/>
                <w:kern w:val="2"/>
                <w:sz w:val="16"/>
                <w:lang w:val="en-US" w:eastAsia="zh-CN"/>
              </w:rPr>
              <w:t xml:space="preserve"> </w:t>
            </w:r>
            <w:r>
              <w:rPr>
                <w:rFonts w:cs="Arial" w:hint="eastAsia"/>
                <w:b/>
                <w:kern w:val="2"/>
                <w:sz w:val="16"/>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tcPr>
          <w:p w14:paraId="07C9FA93"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contact</w:t>
            </w:r>
          </w:p>
          <w:p w14:paraId="6A9E80D0"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tcPr>
          <w:p w14:paraId="5DC09A3B"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tcPr>
          <w:p w14:paraId="40E9AE23"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other supporting companies</w:t>
            </w:r>
          </w:p>
          <w:p w14:paraId="5FCA5359"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tcPr>
          <w:p w14:paraId="6FEC66FA"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status</w:t>
            </w:r>
          </w:p>
          <w:p w14:paraId="5B37895E" w14:textId="77777777" w:rsidR="0043082F" w:rsidRDefault="0043082F" w:rsidP="005F02A1">
            <w:pPr>
              <w:pStyle w:val="TAL"/>
              <w:widowControl w:val="0"/>
              <w:jc w:val="center"/>
              <w:rPr>
                <w:rFonts w:cs="Arial"/>
                <w:b/>
                <w:kern w:val="2"/>
                <w:sz w:val="16"/>
                <w:lang w:val="en-US" w:eastAsia="zh-CN"/>
              </w:rPr>
            </w:pPr>
            <w:r>
              <w:rPr>
                <w:rFonts w:cs="Arial"/>
                <w:b/>
                <w:kern w:val="2"/>
                <w:sz w:val="16"/>
                <w:lang w:val="en-US" w:eastAsia="zh-CN"/>
              </w:rPr>
              <w:t>(new, ongoing, completed, stopped)</w:t>
            </w:r>
          </w:p>
        </w:tc>
      </w:tr>
      <w:tr w:rsidR="0043082F" w14:paraId="2741977A" w14:textId="77777777" w:rsidTr="005F02A1">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4B124A1D" w14:textId="77777777" w:rsidR="0043082F" w:rsidRDefault="0043082F" w:rsidP="005F02A1">
            <w:pPr>
              <w:pStyle w:val="TAL"/>
              <w:widowControl w:val="0"/>
              <w:rPr>
                <w:rFonts w:cs="Arial"/>
                <w:kern w:val="2"/>
                <w:sz w:val="16"/>
                <w:lang w:val="en-US" w:eastAsia="zh-CN"/>
              </w:rPr>
            </w:pPr>
            <w:r>
              <w:rPr>
                <w:rFonts w:cs="Arial"/>
                <w:kern w:val="2"/>
                <w:sz w:val="16"/>
                <w:lang w:val="en-US" w:eastAsia="zh-CN"/>
              </w:rPr>
              <w:t>CA_n41A-n95A_</w:t>
            </w:r>
            <w:r>
              <w:rPr>
                <w:rFonts w:cs="Arial" w:hint="eastAsia"/>
                <w:kern w:val="2"/>
                <w:sz w:val="16"/>
                <w:lang w:val="en-US" w:eastAsia="zh-CN"/>
              </w:rPr>
              <w:t xml:space="preserve"> </w:t>
            </w:r>
            <w:r>
              <w:rPr>
                <w:rFonts w:cs="Arial"/>
                <w:kern w:val="2"/>
                <w:sz w:val="16"/>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17B21A5F" w14:textId="77777777" w:rsidR="0043082F" w:rsidRDefault="0043082F" w:rsidP="005F02A1">
            <w:pPr>
              <w:pStyle w:val="TAL"/>
              <w:widowControl w:val="0"/>
              <w:rPr>
                <w:rFonts w:cs="Arial"/>
                <w:kern w:val="2"/>
                <w:sz w:val="16"/>
                <w:lang w:val="en-US" w:eastAsia="zh-CN"/>
              </w:rPr>
            </w:pPr>
            <w:r>
              <w:rPr>
                <w:rFonts w:cs="Arial"/>
                <w:kern w:val="2"/>
                <w:sz w:val="16"/>
                <w:lang w:val="en-US" w:eastAsia="zh-CN"/>
              </w:rPr>
              <w:t>SUL_n41A-n95A</w:t>
            </w:r>
          </w:p>
          <w:p w14:paraId="26AA6E34" w14:textId="77777777" w:rsidR="0043082F" w:rsidRDefault="0043082F" w:rsidP="005F02A1">
            <w:pPr>
              <w:pStyle w:val="TAL"/>
              <w:widowControl w:val="0"/>
              <w:rPr>
                <w:rFonts w:cs="Arial"/>
                <w:kern w:val="2"/>
                <w:sz w:val="16"/>
                <w:lang w:val="en-US" w:eastAsia="zh-CN"/>
              </w:rPr>
            </w:pPr>
            <w:r>
              <w:rPr>
                <w:rFonts w:cs="Arial"/>
                <w:kern w:val="2"/>
                <w:sz w:val="16"/>
                <w:lang w:val="en-US" w:eastAsia="zh-CN"/>
              </w:rPr>
              <w:t>SUL_n79A-n98A</w:t>
            </w:r>
          </w:p>
          <w:p w14:paraId="73528380" w14:textId="77777777" w:rsidR="0043082F" w:rsidRDefault="0043082F" w:rsidP="005F02A1">
            <w:pPr>
              <w:pStyle w:val="TAL"/>
              <w:widowControl w:val="0"/>
              <w:rPr>
                <w:rFonts w:cs="Arial"/>
                <w:kern w:val="2"/>
                <w:sz w:val="16"/>
                <w:lang w:val="en-US" w:eastAsia="zh-CN"/>
              </w:rPr>
            </w:pPr>
            <w:r>
              <w:rPr>
                <w:rFonts w:cs="Arial"/>
                <w:kern w:val="2"/>
                <w:sz w:val="16"/>
                <w:lang w:val="en-US" w:eastAsia="zh-CN"/>
              </w:rPr>
              <w:t>CA_n41A-n79A</w:t>
            </w:r>
          </w:p>
          <w:p w14:paraId="3F8BB1B2" w14:textId="77777777" w:rsidR="0043082F" w:rsidRDefault="0043082F" w:rsidP="005F02A1">
            <w:pPr>
              <w:pStyle w:val="TAL"/>
              <w:widowControl w:val="0"/>
              <w:rPr>
                <w:rFonts w:cs="Arial"/>
                <w:kern w:val="2"/>
                <w:sz w:val="16"/>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6D2CDE97" w14:textId="77777777" w:rsidR="0043082F" w:rsidRDefault="0043082F" w:rsidP="005F02A1">
            <w:pPr>
              <w:pStyle w:val="TAL"/>
              <w:widowControl w:val="0"/>
              <w:jc w:val="center"/>
              <w:rPr>
                <w:rFonts w:cs="Arial"/>
                <w:sz w:val="16"/>
                <w:lang w:val="en-US" w:eastAsia="zh-CN"/>
              </w:rPr>
            </w:pPr>
            <w:r>
              <w:rPr>
                <w:rFonts w:cs="Arial"/>
                <w:sz w:val="16"/>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6D643A64" w14:textId="77777777" w:rsidR="0043082F" w:rsidRDefault="0043082F" w:rsidP="005F02A1">
            <w:pPr>
              <w:pStyle w:val="TAL"/>
              <w:widowControl w:val="0"/>
              <w:rPr>
                <w:rFonts w:cs="Arial"/>
                <w:sz w:val="16"/>
                <w:lang w:val="en-US" w:eastAsia="zh-CN"/>
              </w:rPr>
            </w:pPr>
            <w:proofErr w:type="spellStart"/>
            <w:r>
              <w:rPr>
                <w:rFonts w:cs="Arial" w:hint="eastAsia"/>
                <w:sz w:val="16"/>
                <w:lang w:val="en-US" w:eastAsia="zh-CN"/>
              </w:rPr>
              <w:t>Xiaoran</w:t>
            </w:r>
            <w:proofErr w:type="spellEnd"/>
            <w:r>
              <w:rPr>
                <w:rFonts w:cs="Arial" w:hint="eastAsia"/>
                <w:sz w:val="16"/>
                <w:lang w:val="en-US" w:eastAsia="zh-CN"/>
              </w:rPr>
              <w:t xml:space="preserve"> ZHANG, C</w:t>
            </w:r>
            <w:r>
              <w:rPr>
                <w:rFonts w:cs="Arial"/>
                <w:sz w:val="16"/>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92111FA" w14:textId="77777777" w:rsidR="0043082F" w:rsidRDefault="0043082F" w:rsidP="005F02A1">
            <w:pPr>
              <w:pStyle w:val="TAL"/>
              <w:widowControl w:val="0"/>
              <w:rPr>
                <w:rFonts w:cs="Arial"/>
                <w:sz w:val="16"/>
                <w:lang w:val="en-US" w:eastAsia="zh-CN"/>
              </w:rPr>
            </w:pPr>
            <w:r>
              <w:rPr>
                <w:rFonts w:cs="Arial" w:hint="eastAsia"/>
                <w:sz w:val="16"/>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44BB8334" w14:textId="77777777" w:rsidR="0043082F" w:rsidRDefault="0043082F" w:rsidP="005F02A1">
            <w:pPr>
              <w:pStyle w:val="TAL"/>
              <w:widowControl w:val="0"/>
              <w:rPr>
                <w:rFonts w:cs="Arial"/>
                <w:sz w:val="16"/>
                <w:lang w:val="en-US" w:eastAsia="zh-CN"/>
              </w:rPr>
            </w:pPr>
            <w:r>
              <w:rPr>
                <w:rFonts w:cs="Arial" w:hint="eastAsia"/>
                <w:sz w:val="16"/>
                <w:lang w:val="en-US" w:eastAsia="zh-CN"/>
              </w:rPr>
              <w:t xml:space="preserve">CBN, Huawei, </w:t>
            </w:r>
            <w:proofErr w:type="spellStart"/>
            <w:r>
              <w:rPr>
                <w:rFonts w:cs="Arial"/>
                <w:sz w:val="16"/>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14:paraId="68A5447E" w14:textId="77777777" w:rsidR="0043082F" w:rsidRDefault="0043082F" w:rsidP="005F02A1">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1A5CE6E9" w14:textId="77777777" w:rsidR="0043082F" w:rsidRDefault="0043082F" w:rsidP="0043082F">
      <w:pPr>
        <w:rPr>
          <w:lang w:eastAsia="zh-CN"/>
        </w:rPr>
      </w:pPr>
    </w:p>
    <w:p w14:paraId="791325F9" w14:textId="77777777" w:rsidR="0043082F" w:rsidRDefault="0043082F" w:rsidP="0043082F">
      <w:pPr>
        <w:numPr>
          <w:ilvl w:val="0"/>
          <w:numId w:val="14"/>
        </w:numPr>
        <w:rPr>
          <w:lang w:eastAsia="zh-CN"/>
        </w:rPr>
      </w:pPr>
      <w:r>
        <w:rPr>
          <w:rFonts w:hint="eastAsia"/>
          <w:lang w:eastAsia="zh-CN"/>
        </w:rPr>
        <w:t>For SUL configuration, the SUL band of n95 is configured with n41, and n98 is configured with n79</w:t>
      </w:r>
    </w:p>
    <w:p w14:paraId="6EA4BD89" w14:textId="77777777" w:rsidR="0043082F" w:rsidRDefault="0043082F" w:rsidP="0043082F">
      <w:pPr>
        <w:numPr>
          <w:ilvl w:val="0"/>
          <w:numId w:val="14"/>
        </w:numPr>
        <w:rPr>
          <w:lang w:eastAsia="zh-CN"/>
        </w:rPr>
      </w:pPr>
      <w:r>
        <w:rPr>
          <w:rFonts w:hint="eastAsia"/>
          <w:lang w:eastAsia="zh-CN"/>
        </w:rPr>
        <w:t xml:space="preserve">For UL CA configuration, n41 and n79 can be configured as UL CA and transmit simultaneously. </w:t>
      </w:r>
    </w:p>
    <w:p w14:paraId="4108292E" w14:textId="77777777" w:rsidR="0043082F" w:rsidRDefault="0043082F" w:rsidP="0043082F">
      <w:pPr>
        <w:numPr>
          <w:ilvl w:val="0"/>
          <w:numId w:val="14"/>
        </w:numPr>
        <w:rPr>
          <w:lang w:eastAsia="zh-CN"/>
        </w:rPr>
      </w:pPr>
      <w:r>
        <w:rPr>
          <w:rFonts w:hint="eastAsia"/>
          <w:lang w:eastAsia="zh-CN"/>
        </w:rPr>
        <w:t>N</w:t>
      </w:r>
      <w:r>
        <w:rPr>
          <w:lang w:eastAsia="zh-CN"/>
        </w:rPr>
        <w:t>o simultaneous transmission on SUL carrier and corresponding NUL carrier, SUL carrier and non-corresponding NUL carrier, two SUL carriers</w:t>
      </w:r>
    </w:p>
    <w:p w14:paraId="71209FA7" w14:textId="77777777" w:rsidR="0043082F" w:rsidRDefault="0043082F" w:rsidP="0043082F">
      <w:pPr>
        <w:rPr>
          <w:lang w:eastAsia="zh-CN"/>
        </w:rPr>
      </w:pPr>
    </w:p>
    <w:p w14:paraId="0B99B09F" w14:textId="77777777" w:rsidR="0043082F" w:rsidRDefault="0043082F" w:rsidP="0043082F">
      <w:pPr>
        <w:rPr>
          <w:lang w:eastAsia="zh-CN"/>
        </w:rPr>
      </w:pPr>
      <w:r>
        <w:rPr>
          <w:rFonts w:hint="eastAsia"/>
          <w:lang w:eastAsia="zh-CN"/>
        </w:rPr>
        <w:t xml:space="preserve">Clarification on the proposed band combinations in R4-2304405, take </w:t>
      </w:r>
      <w:r>
        <w:rPr>
          <w:lang w:eastAsia="zh-CN"/>
        </w:rPr>
        <w:t>CA_n41A-n95A_n79A-n98A</w:t>
      </w:r>
      <w:r>
        <w:rPr>
          <w:rFonts w:hint="eastAsia"/>
          <w:lang w:eastAsia="zh-CN"/>
        </w:rPr>
        <w:t xml:space="preserve"> as example</w:t>
      </w:r>
    </w:p>
    <w:tbl>
      <w:tblPr>
        <w:tblW w:w="3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8"/>
        <w:gridCol w:w="3784"/>
      </w:tblGrid>
      <w:tr w:rsidR="0043082F" w14:paraId="52BF5367" w14:textId="77777777" w:rsidTr="005F02A1">
        <w:trPr>
          <w:trHeight w:val="187"/>
          <w:tblHeader/>
          <w:jc w:val="center"/>
        </w:trPr>
        <w:tc>
          <w:tcPr>
            <w:tcW w:w="3378" w:type="dxa"/>
            <w:tcBorders>
              <w:top w:val="single" w:sz="4" w:space="0" w:color="auto"/>
              <w:left w:val="single" w:sz="4" w:space="0" w:color="auto"/>
              <w:bottom w:val="single" w:sz="4" w:space="0" w:color="auto"/>
              <w:right w:val="single" w:sz="4" w:space="0" w:color="auto"/>
            </w:tcBorders>
            <w:vAlign w:val="center"/>
          </w:tcPr>
          <w:p w14:paraId="22198D45" w14:textId="77777777" w:rsidR="0043082F" w:rsidRDefault="0043082F" w:rsidP="005F02A1">
            <w:pPr>
              <w:pStyle w:val="TAH"/>
              <w:snapToGrid w:val="0"/>
              <w:rPr>
                <w:lang w:val="en-US" w:eastAsia="zh-CN"/>
              </w:rPr>
            </w:pPr>
            <w:r>
              <w:rPr>
                <w:lang w:val="en-US" w:eastAsia="zh-CN"/>
              </w:rPr>
              <w:t>SUL band combination with CA</w:t>
            </w:r>
          </w:p>
        </w:tc>
        <w:tc>
          <w:tcPr>
            <w:tcW w:w="3410" w:type="dxa"/>
            <w:tcBorders>
              <w:top w:val="single" w:sz="4" w:space="0" w:color="auto"/>
              <w:left w:val="single" w:sz="4" w:space="0" w:color="auto"/>
              <w:bottom w:val="single" w:sz="4" w:space="0" w:color="auto"/>
              <w:right w:val="single" w:sz="4" w:space="0" w:color="auto"/>
            </w:tcBorders>
            <w:vAlign w:val="center"/>
          </w:tcPr>
          <w:p w14:paraId="494D4ACF" w14:textId="77777777" w:rsidR="0043082F" w:rsidRDefault="0043082F" w:rsidP="005F02A1">
            <w:pPr>
              <w:pStyle w:val="TAH"/>
              <w:snapToGrid w:val="0"/>
              <w:rPr>
                <w:lang w:val="en-US" w:eastAsia="zh-CN"/>
              </w:rPr>
            </w:pPr>
            <w:r>
              <w:rPr>
                <w:lang w:val="en-US" w:eastAsia="zh-CN"/>
              </w:rPr>
              <w:t>Uplink CA</w:t>
            </w:r>
          </w:p>
          <w:p w14:paraId="353BD0A0" w14:textId="77777777" w:rsidR="0043082F" w:rsidRDefault="0043082F" w:rsidP="005F02A1">
            <w:pPr>
              <w:pStyle w:val="TAH"/>
              <w:snapToGrid w:val="0"/>
              <w:rPr>
                <w:lang w:val="en-US"/>
              </w:rPr>
            </w:pPr>
            <w:r>
              <w:rPr>
                <w:lang w:val="en-US" w:eastAsia="zh-CN"/>
              </w:rPr>
              <w:t>configuration</w:t>
            </w:r>
            <w:r>
              <w:rPr>
                <w:lang w:val="en-US"/>
              </w:rPr>
              <w:t xml:space="preserve"> or SUL configuration</w:t>
            </w:r>
          </w:p>
        </w:tc>
      </w:tr>
      <w:tr w:rsidR="0043082F" w14:paraId="166DA972" w14:textId="77777777" w:rsidTr="005F02A1">
        <w:trPr>
          <w:trHeight w:val="340"/>
          <w:jc w:val="center"/>
        </w:trPr>
        <w:tc>
          <w:tcPr>
            <w:tcW w:w="3378" w:type="dxa"/>
            <w:vMerge w:val="restart"/>
            <w:tcBorders>
              <w:top w:val="single" w:sz="4" w:space="0" w:color="auto"/>
              <w:left w:val="single" w:sz="4" w:space="0" w:color="auto"/>
              <w:bottom w:val="single" w:sz="4" w:space="0" w:color="auto"/>
              <w:right w:val="single" w:sz="4" w:space="0" w:color="auto"/>
            </w:tcBorders>
            <w:vAlign w:val="center"/>
          </w:tcPr>
          <w:p w14:paraId="10EF88FD" w14:textId="77777777" w:rsidR="0043082F" w:rsidRDefault="0043082F" w:rsidP="005F02A1">
            <w:pPr>
              <w:pStyle w:val="TAC"/>
              <w:rPr>
                <w:lang w:val="en-US" w:eastAsia="zh-CN"/>
              </w:rPr>
            </w:pPr>
            <w:r>
              <w:rPr>
                <w:lang w:val="en-US" w:eastAsia="zh-CN"/>
              </w:rPr>
              <w:t>CA_n41A-n95A_n79A-n98A</w:t>
            </w:r>
          </w:p>
        </w:tc>
        <w:tc>
          <w:tcPr>
            <w:tcW w:w="3410" w:type="dxa"/>
            <w:vMerge w:val="restart"/>
            <w:tcBorders>
              <w:top w:val="single" w:sz="4" w:space="0" w:color="auto"/>
              <w:left w:val="single" w:sz="4" w:space="0" w:color="auto"/>
              <w:bottom w:val="single" w:sz="4" w:space="0" w:color="auto"/>
              <w:right w:val="single" w:sz="4" w:space="0" w:color="auto"/>
            </w:tcBorders>
            <w:vAlign w:val="center"/>
          </w:tcPr>
          <w:p w14:paraId="5066FAF8" w14:textId="77777777" w:rsidR="0043082F" w:rsidRDefault="0043082F" w:rsidP="005F02A1">
            <w:pPr>
              <w:pStyle w:val="TAC"/>
              <w:rPr>
                <w:lang w:val="en-US"/>
              </w:rPr>
            </w:pPr>
            <w:r>
              <w:rPr>
                <w:lang w:val="en-US"/>
              </w:rPr>
              <w:t>SUL_n41A-n95A</w:t>
            </w:r>
          </w:p>
          <w:p w14:paraId="19B6EA9E" w14:textId="77777777" w:rsidR="0043082F" w:rsidRDefault="0043082F" w:rsidP="005F02A1">
            <w:pPr>
              <w:pStyle w:val="TAC"/>
              <w:rPr>
                <w:lang w:val="en-US"/>
              </w:rPr>
            </w:pPr>
            <w:r>
              <w:rPr>
                <w:lang w:val="en-US"/>
              </w:rPr>
              <w:t>SUL_n79A-n98A</w:t>
            </w:r>
          </w:p>
          <w:p w14:paraId="19535FCE" w14:textId="77777777" w:rsidR="0043082F" w:rsidRDefault="0043082F" w:rsidP="005F02A1">
            <w:pPr>
              <w:pStyle w:val="TAC"/>
              <w:rPr>
                <w:lang w:val="en-US" w:eastAsia="zh-CN"/>
              </w:rPr>
            </w:pPr>
            <w:r>
              <w:rPr>
                <w:lang w:val="en-US"/>
              </w:rPr>
              <w:t>CA_n41A-n79A</w:t>
            </w:r>
          </w:p>
          <w:p w14:paraId="2E8F225A" w14:textId="77777777" w:rsidR="0043082F" w:rsidRDefault="0043082F" w:rsidP="005F02A1">
            <w:pPr>
              <w:pStyle w:val="TAC"/>
              <w:rPr>
                <w:color w:val="FF0000"/>
                <w:lang w:val="en-US" w:eastAsia="zh-CN"/>
              </w:rPr>
            </w:pPr>
            <w:r>
              <w:rPr>
                <w:color w:val="FF0000"/>
                <w:lang w:val="en-US"/>
              </w:rPr>
              <w:lastRenderedPageBreak/>
              <w:t>CA_</w:t>
            </w:r>
            <w:r>
              <w:rPr>
                <w:color w:val="FF0000"/>
                <w:lang w:val="en-US" w:eastAsia="zh-CN"/>
              </w:rPr>
              <w:t>n</w:t>
            </w:r>
            <w:r>
              <w:rPr>
                <w:rFonts w:hint="eastAsia"/>
                <w:color w:val="FF0000"/>
                <w:lang w:val="en-US" w:eastAsia="zh-CN"/>
              </w:rPr>
              <w:t>41</w:t>
            </w:r>
            <w:r>
              <w:rPr>
                <w:color w:val="FF0000"/>
                <w:lang w:val="en-US" w:eastAsia="zh-CN"/>
              </w:rPr>
              <w:t>A</w:t>
            </w:r>
            <w:r>
              <w:rPr>
                <w:color w:val="FF0000"/>
                <w:lang w:val="en-US"/>
              </w:rPr>
              <w:t>-</w:t>
            </w:r>
            <w:r>
              <w:rPr>
                <w:color w:val="FF0000"/>
                <w:lang w:val="en-US" w:eastAsia="zh-CN"/>
              </w:rPr>
              <w:t>n98A</w:t>
            </w:r>
          </w:p>
          <w:p w14:paraId="4425993B" w14:textId="77777777" w:rsidR="0043082F" w:rsidRDefault="0043082F" w:rsidP="005F02A1">
            <w:pPr>
              <w:pStyle w:val="TAC"/>
              <w:rPr>
                <w:color w:val="FF0000"/>
                <w:lang w:val="en-US" w:eastAsia="zh-CN"/>
              </w:rPr>
            </w:pPr>
            <w:r>
              <w:rPr>
                <w:color w:val="FF0000"/>
                <w:lang w:val="en-US"/>
              </w:rPr>
              <w:t>CA_</w:t>
            </w:r>
            <w:r>
              <w:rPr>
                <w:color w:val="FF0000"/>
                <w:lang w:val="en-US" w:eastAsia="zh-CN"/>
              </w:rPr>
              <w:t>n95A</w:t>
            </w:r>
            <w:r>
              <w:rPr>
                <w:color w:val="FF0000"/>
                <w:lang w:val="en-US"/>
              </w:rPr>
              <w:t>-</w:t>
            </w:r>
            <w:r>
              <w:rPr>
                <w:color w:val="FF0000"/>
                <w:lang w:val="en-US" w:eastAsia="zh-CN"/>
              </w:rPr>
              <w:t>n79A</w:t>
            </w:r>
          </w:p>
          <w:p w14:paraId="717451A9" w14:textId="77777777" w:rsidR="0043082F" w:rsidRDefault="0043082F" w:rsidP="005F02A1">
            <w:pPr>
              <w:pStyle w:val="TAC"/>
              <w:rPr>
                <w:color w:val="FF0000"/>
                <w:lang w:val="en-US" w:eastAsia="zh-CN"/>
              </w:rPr>
            </w:pPr>
            <w:r>
              <w:rPr>
                <w:color w:val="FF0000"/>
                <w:lang w:val="en-US"/>
              </w:rPr>
              <w:t>CA_</w:t>
            </w:r>
            <w:r>
              <w:rPr>
                <w:color w:val="FF0000"/>
                <w:lang w:val="en-US" w:eastAsia="zh-CN"/>
              </w:rPr>
              <w:t>n95A</w:t>
            </w:r>
            <w:r>
              <w:rPr>
                <w:color w:val="FF0000"/>
                <w:lang w:val="en-US"/>
              </w:rPr>
              <w:t>-</w:t>
            </w:r>
            <w:r>
              <w:rPr>
                <w:color w:val="FF0000"/>
                <w:lang w:val="en-US" w:eastAsia="zh-CN"/>
              </w:rPr>
              <w:t>n98A</w:t>
            </w:r>
          </w:p>
        </w:tc>
      </w:tr>
      <w:tr w:rsidR="0043082F" w14:paraId="73C7B7EE" w14:textId="77777777" w:rsidTr="005F02A1">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080A4738" w14:textId="77777777" w:rsidR="0043082F" w:rsidRDefault="0043082F" w:rsidP="005F02A1">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0D5AE9CB" w14:textId="77777777" w:rsidR="0043082F" w:rsidRDefault="0043082F" w:rsidP="005F02A1">
            <w:pPr>
              <w:snapToGrid w:val="0"/>
              <w:rPr>
                <w:rFonts w:ascii="Arial" w:hAnsi="Arial"/>
                <w:sz w:val="18"/>
              </w:rPr>
            </w:pPr>
          </w:p>
        </w:tc>
      </w:tr>
      <w:tr w:rsidR="0043082F" w14:paraId="74783775" w14:textId="77777777" w:rsidTr="005F02A1">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4FE82596" w14:textId="77777777" w:rsidR="0043082F" w:rsidRDefault="0043082F" w:rsidP="005F02A1">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17F6DC90" w14:textId="77777777" w:rsidR="0043082F" w:rsidRDefault="0043082F" w:rsidP="005F02A1">
            <w:pPr>
              <w:snapToGrid w:val="0"/>
              <w:rPr>
                <w:rFonts w:ascii="Arial" w:hAnsi="Arial"/>
                <w:sz w:val="18"/>
              </w:rPr>
            </w:pPr>
          </w:p>
        </w:tc>
      </w:tr>
      <w:tr w:rsidR="0043082F" w14:paraId="4E18485A" w14:textId="77777777" w:rsidTr="005F02A1">
        <w:trPr>
          <w:trHeight w:val="387"/>
          <w:jc w:val="center"/>
        </w:trPr>
        <w:tc>
          <w:tcPr>
            <w:tcW w:w="3378" w:type="dxa"/>
            <w:vMerge/>
            <w:tcBorders>
              <w:top w:val="single" w:sz="4" w:space="0" w:color="auto"/>
              <w:left w:val="single" w:sz="4" w:space="0" w:color="auto"/>
              <w:bottom w:val="single" w:sz="4" w:space="0" w:color="auto"/>
              <w:right w:val="single" w:sz="4" w:space="0" w:color="auto"/>
            </w:tcBorders>
            <w:vAlign w:val="center"/>
          </w:tcPr>
          <w:p w14:paraId="42F477B8" w14:textId="77777777" w:rsidR="0043082F" w:rsidRDefault="0043082F" w:rsidP="005F02A1">
            <w:pPr>
              <w:snapToGrid w:val="0"/>
              <w:rPr>
                <w:rFonts w:ascii="Arial" w:hAnsi="Arial"/>
                <w:sz w:val="18"/>
                <w:lang w:val="en-US" w:eastAsia="zh-CN"/>
              </w:rPr>
            </w:pPr>
          </w:p>
        </w:tc>
        <w:tc>
          <w:tcPr>
            <w:tcW w:w="3410" w:type="dxa"/>
            <w:vMerge/>
            <w:tcBorders>
              <w:top w:val="single" w:sz="4" w:space="0" w:color="auto"/>
              <w:left w:val="single" w:sz="4" w:space="0" w:color="auto"/>
              <w:bottom w:val="single" w:sz="4" w:space="0" w:color="auto"/>
              <w:right w:val="single" w:sz="4" w:space="0" w:color="auto"/>
            </w:tcBorders>
            <w:vAlign w:val="center"/>
          </w:tcPr>
          <w:p w14:paraId="37A19D32" w14:textId="77777777" w:rsidR="0043082F" w:rsidRDefault="0043082F" w:rsidP="005F02A1">
            <w:pPr>
              <w:snapToGrid w:val="0"/>
              <w:rPr>
                <w:rFonts w:ascii="Arial" w:hAnsi="Arial"/>
                <w:sz w:val="18"/>
              </w:rPr>
            </w:pPr>
          </w:p>
        </w:tc>
      </w:tr>
    </w:tbl>
    <w:p w14:paraId="149C7F96" w14:textId="77777777" w:rsidR="0043082F" w:rsidRDefault="0043082F" w:rsidP="0043082F">
      <w:pPr>
        <w:rPr>
          <w:lang w:eastAsia="zh-CN"/>
        </w:rPr>
      </w:pPr>
    </w:p>
    <w:p w14:paraId="52D75DA1" w14:textId="77777777" w:rsidR="0043082F" w:rsidRDefault="0043082F" w:rsidP="0043082F">
      <w:pPr>
        <w:numPr>
          <w:ilvl w:val="0"/>
          <w:numId w:val="14"/>
        </w:numPr>
        <w:rPr>
          <w:lang w:eastAsia="zh-CN"/>
        </w:rPr>
      </w:pPr>
      <w:r>
        <w:rPr>
          <w:rFonts w:hint="eastAsia"/>
          <w:lang w:eastAsia="zh-CN"/>
        </w:rPr>
        <w:t>For SUL configuration, the SUL band of n95 is configured with n41, and n98 is configured with n79</w:t>
      </w:r>
    </w:p>
    <w:p w14:paraId="2B2FD5E9" w14:textId="77777777" w:rsidR="0043082F" w:rsidRDefault="0043082F" w:rsidP="0043082F">
      <w:pPr>
        <w:numPr>
          <w:ilvl w:val="0"/>
          <w:numId w:val="14"/>
        </w:numPr>
        <w:rPr>
          <w:lang w:eastAsia="zh-CN"/>
        </w:rPr>
      </w:pPr>
      <w:r>
        <w:rPr>
          <w:rFonts w:hint="eastAsia"/>
          <w:lang w:eastAsia="zh-CN"/>
        </w:rPr>
        <w:t xml:space="preserve">For UL CA configuration, </w:t>
      </w:r>
    </w:p>
    <w:p w14:paraId="652E1F1D" w14:textId="77777777" w:rsidR="0043082F" w:rsidRDefault="0043082F" w:rsidP="0043082F">
      <w:pPr>
        <w:numPr>
          <w:ilvl w:val="1"/>
          <w:numId w:val="14"/>
        </w:numPr>
        <w:rPr>
          <w:lang w:eastAsia="zh-CN"/>
        </w:rPr>
      </w:pPr>
      <w:proofErr w:type="gramStart"/>
      <w:r>
        <w:rPr>
          <w:rFonts w:hint="eastAsia"/>
          <w:lang w:eastAsia="zh-CN"/>
        </w:rPr>
        <w:t>n41</w:t>
      </w:r>
      <w:proofErr w:type="gramEnd"/>
      <w:r>
        <w:rPr>
          <w:rFonts w:hint="eastAsia"/>
          <w:lang w:eastAsia="zh-CN"/>
        </w:rPr>
        <w:t xml:space="preserve"> and n79 can be configured as UL CA and transmit simultaneously. </w:t>
      </w:r>
    </w:p>
    <w:p w14:paraId="356C82B6" w14:textId="77777777" w:rsidR="0043082F" w:rsidRDefault="0043082F" w:rsidP="0043082F">
      <w:pPr>
        <w:numPr>
          <w:ilvl w:val="1"/>
          <w:numId w:val="14"/>
        </w:numPr>
        <w:rPr>
          <w:lang w:eastAsia="zh-CN"/>
        </w:rPr>
      </w:pPr>
      <w:r>
        <w:rPr>
          <w:rFonts w:hint="eastAsia"/>
          <w:lang w:eastAsia="zh-CN"/>
        </w:rPr>
        <w:t>NUL carrier in n41 and non-corresponding SUL carrier in n98 can be configured as UL CA and transmit simultaneously.</w:t>
      </w:r>
    </w:p>
    <w:p w14:paraId="1EDF5E87" w14:textId="77777777" w:rsidR="0043082F" w:rsidRDefault="0043082F" w:rsidP="0043082F">
      <w:pPr>
        <w:numPr>
          <w:ilvl w:val="1"/>
          <w:numId w:val="14"/>
        </w:numPr>
        <w:rPr>
          <w:lang w:eastAsia="zh-CN"/>
        </w:rPr>
      </w:pPr>
      <w:r>
        <w:rPr>
          <w:rFonts w:hint="eastAsia"/>
          <w:lang w:eastAsia="zh-CN"/>
        </w:rPr>
        <w:t xml:space="preserve">NUL carrier in n79 and non-corresponding SUL carrier in n95 can be </w:t>
      </w:r>
      <w:r>
        <w:rPr>
          <w:lang w:eastAsia="zh-CN"/>
        </w:rPr>
        <w:t>configured</w:t>
      </w:r>
      <w:r>
        <w:rPr>
          <w:rFonts w:hint="eastAsia"/>
          <w:lang w:eastAsia="zh-CN"/>
        </w:rPr>
        <w:t xml:space="preserve"> as UL CA and transmit simultaneously.</w:t>
      </w:r>
    </w:p>
    <w:p w14:paraId="7A3A35C9" w14:textId="77777777" w:rsidR="0043082F" w:rsidRDefault="0043082F" w:rsidP="0043082F">
      <w:pPr>
        <w:numPr>
          <w:ilvl w:val="1"/>
          <w:numId w:val="14"/>
        </w:numPr>
        <w:rPr>
          <w:lang w:eastAsia="zh-CN"/>
        </w:rPr>
      </w:pPr>
      <w:r>
        <w:rPr>
          <w:rFonts w:hint="eastAsia"/>
          <w:lang w:eastAsia="zh-CN"/>
        </w:rPr>
        <w:t>SUL carrier in n95 and SUL carrier in n98 can be configured as UL CA and transmit simultaneously.</w:t>
      </w:r>
    </w:p>
    <w:p w14:paraId="262E4A92" w14:textId="77777777" w:rsidR="0043082F" w:rsidRDefault="0043082F" w:rsidP="0043082F">
      <w:pPr>
        <w:rPr>
          <w:i/>
          <w:color w:val="0070C0"/>
          <w:lang w:val="en-US" w:eastAsia="zh-CN"/>
        </w:rPr>
      </w:pPr>
    </w:p>
    <w:p w14:paraId="58EF81C1" w14:textId="77777777" w:rsidR="0043082F" w:rsidRDefault="0043082F" w:rsidP="0043082F">
      <w:pPr>
        <w:rPr>
          <w:i/>
          <w:color w:val="0070C0"/>
          <w:lang w:val="en-US" w:eastAsia="zh-CN"/>
        </w:rPr>
      </w:pPr>
      <w:r>
        <w:rPr>
          <w:rFonts w:hint="eastAsia"/>
          <w:i/>
          <w:color w:val="0070C0"/>
          <w:lang w:val="en-US" w:eastAsia="zh-CN"/>
        </w:rPr>
        <w:t>Moderator note:</w:t>
      </w:r>
    </w:p>
    <w:p w14:paraId="7751A439" w14:textId="77777777" w:rsidR="0043082F" w:rsidRDefault="0043082F" w:rsidP="0043082F">
      <w:pPr>
        <w:rPr>
          <w:i/>
          <w:color w:val="0070C0"/>
          <w:lang w:val="en-US" w:eastAsia="zh-CN"/>
        </w:rPr>
      </w:pPr>
      <w:r>
        <w:rPr>
          <w:rFonts w:hint="eastAsia"/>
          <w:i/>
          <w:color w:val="0070C0"/>
          <w:lang w:val="en-US" w:eastAsia="zh-CN"/>
        </w:rPr>
        <w:t xml:space="preserve">This section is for </w:t>
      </w:r>
      <w:r>
        <w:rPr>
          <w:i/>
          <w:color w:val="0070C0"/>
          <w:lang w:val="en-US" w:eastAsia="zh-CN"/>
        </w:rPr>
        <w:t>clarification</w:t>
      </w:r>
      <w:r>
        <w:rPr>
          <w:rFonts w:hint="eastAsia"/>
          <w:i/>
          <w:color w:val="0070C0"/>
          <w:lang w:val="en-US" w:eastAsia="zh-CN"/>
        </w:rPr>
        <w:t xml:space="preserve">. If you have any comments on the above clarifications, please provide your comments. </w:t>
      </w:r>
    </w:p>
    <w:p w14:paraId="12161A1E" w14:textId="77777777" w:rsidR="0043082F" w:rsidRDefault="0043082F" w:rsidP="0043082F">
      <w:pPr>
        <w:rPr>
          <w:i/>
          <w:color w:val="0070C0"/>
          <w:lang w:val="en-US" w:eastAsia="zh-CN"/>
        </w:rPr>
      </w:pPr>
      <w:r>
        <w:rPr>
          <w:rFonts w:hint="eastAsia"/>
          <w:i/>
          <w:color w:val="0070C0"/>
          <w:lang w:val="en-US" w:eastAsia="zh-CN"/>
        </w:rPr>
        <w:t xml:space="preserve">And in section 3, companies are encouraged to provide comments based on the example band combinations in WID first (RAN task), and provide additional comments for the proposed band </w:t>
      </w:r>
      <w:r>
        <w:rPr>
          <w:i/>
          <w:color w:val="0070C0"/>
          <w:lang w:val="en-US" w:eastAsia="zh-CN"/>
        </w:rPr>
        <w:t>combination</w:t>
      </w:r>
      <w:r>
        <w:rPr>
          <w:rFonts w:hint="eastAsia"/>
          <w:i/>
          <w:color w:val="0070C0"/>
          <w:lang w:val="en-US" w:eastAsia="zh-CN"/>
        </w:rPr>
        <w:t xml:space="preserve"> in R4-2304405 if there is any difference.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394"/>
      </w:tblGrid>
      <w:tr w:rsidR="0043082F" w14:paraId="79FF3B10" w14:textId="77777777" w:rsidTr="005F02A1">
        <w:tc>
          <w:tcPr>
            <w:tcW w:w="1237" w:type="dxa"/>
          </w:tcPr>
          <w:p w14:paraId="74F4AAAA" w14:textId="77777777" w:rsidR="0043082F" w:rsidRDefault="0043082F" w:rsidP="005F02A1">
            <w:pPr>
              <w:spacing w:after="120"/>
              <w:rPr>
                <w:b/>
                <w:bCs/>
                <w:lang w:eastAsia="zh-CN"/>
              </w:rPr>
            </w:pPr>
            <w:r>
              <w:rPr>
                <w:b/>
                <w:bCs/>
                <w:lang w:eastAsia="zh-CN"/>
              </w:rPr>
              <w:t>Company</w:t>
            </w:r>
          </w:p>
        </w:tc>
        <w:tc>
          <w:tcPr>
            <w:tcW w:w="8394" w:type="dxa"/>
          </w:tcPr>
          <w:p w14:paraId="69443DAE" w14:textId="77777777" w:rsidR="0043082F" w:rsidRDefault="0043082F" w:rsidP="005F02A1">
            <w:pPr>
              <w:rPr>
                <w:b/>
                <w:u w:val="single"/>
                <w:lang w:eastAsia="zh-CN"/>
              </w:rPr>
            </w:pPr>
            <w:r>
              <w:rPr>
                <w:b/>
                <w:bCs/>
                <w:lang w:eastAsia="zh-CN"/>
              </w:rPr>
              <w:t>Comments</w:t>
            </w:r>
          </w:p>
        </w:tc>
      </w:tr>
      <w:tr w:rsidR="0043082F" w14:paraId="21E006D3" w14:textId="77777777" w:rsidTr="005F02A1">
        <w:tc>
          <w:tcPr>
            <w:tcW w:w="1237" w:type="dxa"/>
          </w:tcPr>
          <w:p w14:paraId="4F89C282" w14:textId="77777777" w:rsidR="0043082F" w:rsidRDefault="0043082F" w:rsidP="005F02A1">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72F7CC11" w14:textId="77777777" w:rsidR="0043082F" w:rsidRDefault="0043082F" w:rsidP="005F02A1">
            <w:pPr>
              <w:spacing w:after="120"/>
              <w:rPr>
                <w:lang w:eastAsia="zh-CN"/>
              </w:rPr>
            </w:pPr>
            <w:r>
              <w:rPr>
                <w:rFonts w:hint="eastAsia"/>
                <w:lang w:eastAsia="zh-CN"/>
              </w:rPr>
              <w:t>T</w:t>
            </w:r>
            <w:r>
              <w:rPr>
                <w:lang w:eastAsia="zh-CN"/>
              </w:rPr>
              <w:t>he clarifications for the configurations are very clear.</w:t>
            </w:r>
          </w:p>
          <w:p w14:paraId="275C9606" w14:textId="77777777" w:rsidR="0043082F" w:rsidRDefault="0043082F" w:rsidP="005F02A1">
            <w:pPr>
              <w:spacing w:after="120"/>
              <w:rPr>
                <w:lang w:eastAsia="zh-CN"/>
              </w:rPr>
            </w:pPr>
            <w:r>
              <w:rPr>
                <w:rFonts w:hint="eastAsia"/>
                <w:lang w:eastAsia="zh-CN"/>
              </w:rPr>
              <w:t>T</w:t>
            </w:r>
            <w:r>
              <w:rPr>
                <w:lang w:eastAsia="zh-CN"/>
              </w:rPr>
              <w:t xml:space="preserve">he WI proposed in RAN#98e and #99 </w:t>
            </w:r>
            <w:proofErr w:type="gramStart"/>
            <w:r>
              <w:rPr>
                <w:lang w:eastAsia="zh-CN"/>
              </w:rPr>
              <w:t>are</w:t>
            </w:r>
            <w:proofErr w:type="gramEnd"/>
            <w:r>
              <w:rPr>
                <w:lang w:eastAsia="zh-CN"/>
              </w:rPr>
              <w:t xml:space="preserve"> for spectrum topic, and the configurations in the tables of WID are for the purpose of specifying the band combination specific requirements. As compromise, some configurations proposed originally were removed. In our opinion, the spectrum related RAN4 WI is to complete the RF requirements based on requests of operators for the proposed combinations as usual for other spectrum/basket </w:t>
            </w:r>
            <w:proofErr w:type="spellStart"/>
            <w:r>
              <w:rPr>
                <w:lang w:eastAsia="zh-CN"/>
              </w:rPr>
              <w:t>WIs.</w:t>
            </w:r>
            <w:proofErr w:type="spellEnd"/>
            <w:r>
              <w:rPr>
                <w:lang w:eastAsia="zh-CN"/>
              </w:rPr>
              <w:t xml:space="preserve"> While the RAN task is just asking RAN4 to evaluate from implementation and spec impact perspective for the applicability of </w:t>
            </w:r>
            <w:proofErr w:type="spellStart"/>
            <w:r>
              <w:rPr>
                <w:lang w:eastAsia="zh-CN"/>
              </w:rPr>
              <w:t>Tx</w:t>
            </w:r>
            <w:proofErr w:type="spellEnd"/>
            <w:r>
              <w:rPr>
                <w:lang w:eastAsia="zh-CN"/>
              </w:rPr>
              <w:t xml:space="preserve"> switching feature for the RAN4 related band combinations. In our view, the note in the WID is not intended to limit RAN4 not to consider the real deployment requests from operators. And from implementation perspective, we see no difference for a combination supporting two SULs and that supporting inter-band CA with NR bands sharing the same UL frequency range as SUL band. </w:t>
            </w:r>
          </w:p>
          <w:p w14:paraId="25F42299" w14:textId="77777777" w:rsidR="0043082F" w:rsidRDefault="0043082F" w:rsidP="005F02A1">
            <w:pPr>
              <w:spacing w:after="120"/>
              <w:rPr>
                <w:lang w:eastAsia="zh-CN"/>
              </w:rPr>
            </w:pPr>
            <w:r>
              <w:rPr>
                <w:lang w:eastAsia="zh-CN"/>
              </w:rPr>
              <w:t>With clear clarification of the configurations, we support to include the new configurations.</w:t>
            </w:r>
          </w:p>
        </w:tc>
      </w:tr>
      <w:tr w:rsidR="0043082F" w14:paraId="22DB0ABB" w14:textId="77777777" w:rsidTr="005F02A1">
        <w:tc>
          <w:tcPr>
            <w:tcW w:w="1237" w:type="dxa"/>
          </w:tcPr>
          <w:p w14:paraId="2A728BD2" w14:textId="77777777" w:rsidR="0043082F" w:rsidRDefault="0043082F" w:rsidP="005F02A1">
            <w:pPr>
              <w:spacing w:after="120"/>
              <w:rPr>
                <w:lang w:eastAsia="zh-CN"/>
              </w:rPr>
            </w:pPr>
            <w:r>
              <w:rPr>
                <w:rFonts w:hint="eastAsia"/>
                <w:lang w:eastAsia="zh-CN"/>
              </w:rPr>
              <w:t>China Telecom</w:t>
            </w:r>
          </w:p>
        </w:tc>
        <w:tc>
          <w:tcPr>
            <w:tcW w:w="8394" w:type="dxa"/>
          </w:tcPr>
          <w:p w14:paraId="076AAF7D" w14:textId="77777777" w:rsidR="0043082F" w:rsidRDefault="0043082F" w:rsidP="005F02A1">
            <w:pPr>
              <w:spacing w:after="120"/>
              <w:rPr>
                <w:lang w:eastAsia="zh-CN"/>
              </w:rPr>
            </w:pPr>
            <w:r>
              <w:rPr>
                <w:rFonts w:hint="eastAsia"/>
                <w:lang w:eastAsia="zh-CN"/>
              </w:rPr>
              <w:t>We agree with the clarification from moderator.</w:t>
            </w:r>
          </w:p>
        </w:tc>
      </w:tr>
      <w:tr w:rsidR="0043082F" w14:paraId="1F3E39A4" w14:textId="77777777" w:rsidTr="005F02A1">
        <w:tc>
          <w:tcPr>
            <w:tcW w:w="1237" w:type="dxa"/>
          </w:tcPr>
          <w:p w14:paraId="483763E0" w14:textId="77777777" w:rsidR="0043082F" w:rsidRDefault="0043082F" w:rsidP="005F02A1">
            <w:pPr>
              <w:spacing w:after="120"/>
              <w:rPr>
                <w:lang w:eastAsia="zh-CN"/>
              </w:rPr>
            </w:pPr>
            <w:r>
              <w:rPr>
                <w:lang w:eastAsia="zh-CN"/>
              </w:rPr>
              <w:t>Qualcomm</w:t>
            </w:r>
          </w:p>
        </w:tc>
        <w:tc>
          <w:tcPr>
            <w:tcW w:w="8394" w:type="dxa"/>
          </w:tcPr>
          <w:p w14:paraId="0FFF6E35" w14:textId="77777777" w:rsidR="0043082F" w:rsidRDefault="0043082F" w:rsidP="005F02A1">
            <w:pPr>
              <w:spacing w:after="120"/>
              <w:rPr>
                <w:lang w:eastAsia="zh-CN"/>
              </w:rPr>
            </w:pPr>
            <w:r>
              <w:rPr>
                <w:lang w:eastAsia="zh-CN"/>
              </w:rPr>
              <w:t xml:space="preserve">Thank you for the clarifications, together with Huawei comment above this is helpful. Just to repeat and clarify the background for the following comment: there are two independent things discussed above, 1) RAN task and then 2) the proposals from </w:t>
            </w:r>
            <w:r>
              <w:rPr>
                <w:rFonts w:hint="eastAsia"/>
                <w:lang w:eastAsia="zh-CN"/>
              </w:rPr>
              <w:t>R4-230440</w:t>
            </w:r>
            <w:r>
              <w:rPr>
                <w:lang w:eastAsia="zh-CN"/>
              </w:rPr>
              <w:t xml:space="preserve">5 and they are even in some cases conflicting with each other. </w:t>
            </w:r>
          </w:p>
          <w:p w14:paraId="553394F6" w14:textId="77777777" w:rsidR="0043082F" w:rsidRDefault="0043082F" w:rsidP="005F02A1">
            <w:pPr>
              <w:spacing w:after="120"/>
              <w:rPr>
                <w:lang w:eastAsia="zh-CN"/>
              </w:rPr>
            </w:pPr>
            <w:r>
              <w:rPr>
                <w:lang w:eastAsia="zh-CN"/>
              </w:rPr>
              <w:t xml:space="preserve">The first part is the RAN task, and the second part is something new, that to our understanding has RAN1 impact and certainly a large RAN4 impact. The second part should be discussed separately and in our view is out of scope of this WF. </w:t>
            </w:r>
          </w:p>
          <w:p w14:paraId="36E67390" w14:textId="77777777" w:rsidR="0043082F" w:rsidRDefault="0043082F" w:rsidP="005F02A1">
            <w:pPr>
              <w:spacing w:after="120"/>
              <w:rPr>
                <w:lang w:eastAsia="zh-CN"/>
              </w:rPr>
            </w:pPr>
            <w:r>
              <w:rPr>
                <w:lang w:eastAsia="zh-CN"/>
              </w:rPr>
              <w:t>What is not clear, what is the intention of the section 2 as whole, for 1) part, it is background but this new part 2), is the intention to agree something?</w:t>
            </w:r>
          </w:p>
          <w:p w14:paraId="41EC3F1E" w14:textId="77777777" w:rsidR="0043082F" w:rsidRDefault="0043082F" w:rsidP="005F02A1">
            <w:pPr>
              <w:spacing w:after="120"/>
              <w:rPr>
                <w:lang w:eastAsia="zh-CN"/>
              </w:rPr>
            </w:pPr>
            <w:r>
              <w:rPr>
                <w:lang w:eastAsia="zh-CN"/>
              </w:rPr>
              <w:t xml:space="preserve">It would be our preference to label this section 2 as “Background on proposals” etc. As such unclear floating section, we </w:t>
            </w:r>
            <w:proofErr w:type="spellStart"/>
            <w:r>
              <w:rPr>
                <w:lang w:eastAsia="zh-CN"/>
              </w:rPr>
              <w:t>can not</w:t>
            </w:r>
            <w:proofErr w:type="spellEnd"/>
            <w:r>
              <w:rPr>
                <w:lang w:eastAsia="zh-CN"/>
              </w:rPr>
              <w:t xml:space="preserve"> accept the WF since this maybe </w:t>
            </w:r>
            <w:proofErr w:type="gramStart"/>
            <w:r>
              <w:rPr>
                <w:lang w:eastAsia="zh-CN"/>
              </w:rPr>
              <w:t>be</w:t>
            </w:r>
            <w:proofErr w:type="gramEnd"/>
            <w:r>
              <w:rPr>
                <w:lang w:eastAsia="zh-CN"/>
              </w:rPr>
              <w:t xml:space="preserve"> interpret in many ways. </w:t>
            </w:r>
          </w:p>
        </w:tc>
      </w:tr>
      <w:tr w:rsidR="0043082F" w14:paraId="7CE7AF36" w14:textId="77777777" w:rsidTr="005F02A1">
        <w:tc>
          <w:tcPr>
            <w:tcW w:w="1237" w:type="dxa"/>
          </w:tcPr>
          <w:p w14:paraId="313616F4" w14:textId="77777777" w:rsidR="0043082F" w:rsidRDefault="0043082F" w:rsidP="005F02A1">
            <w:pPr>
              <w:spacing w:after="120"/>
              <w:rPr>
                <w:lang w:val="en-US" w:eastAsia="zh-CN"/>
              </w:rPr>
            </w:pPr>
            <w:r>
              <w:rPr>
                <w:rFonts w:hint="eastAsia"/>
                <w:lang w:val="en-US" w:eastAsia="zh-CN"/>
              </w:rPr>
              <w:t>ZTE</w:t>
            </w:r>
          </w:p>
        </w:tc>
        <w:tc>
          <w:tcPr>
            <w:tcW w:w="8394" w:type="dxa"/>
          </w:tcPr>
          <w:p w14:paraId="031B6855" w14:textId="77777777" w:rsidR="0043082F" w:rsidRDefault="0043082F" w:rsidP="005F02A1">
            <w:pPr>
              <w:spacing w:after="120"/>
              <w:rPr>
                <w:lang w:val="en-US" w:eastAsia="zh-CN"/>
              </w:rPr>
            </w:pPr>
            <w:r>
              <w:rPr>
                <w:lang w:val="en-US" w:eastAsia="zh-CN" w:bidi="ar"/>
              </w:rPr>
              <w:t xml:space="preserve">For the band combinations in the approved WID, whether it supports </w:t>
            </w:r>
            <w:r>
              <w:rPr>
                <w:bCs/>
                <w:iCs/>
                <w:lang w:val="en-US" w:eastAsia="zh-CN" w:bidi="ar"/>
              </w:rPr>
              <w:t xml:space="preserve">simultaneous uplink configuration on the two SUL bands is subject to the discussion in section 3.  </w:t>
            </w:r>
          </w:p>
          <w:p w14:paraId="4D7E489D" w14:textId="77777777" w:rsidR="0043082F" w:rsidRDefault="0043082F" w:rsidP="005F02A1">
            <w:pPr>
              <w:spacing w:after="120"/>
              <w:rPr>
                <w:lang w:val="en-US" w:eastAsia="zh-CN"/>
              </w:rPr>
            </w:pPr>
            <w:r>
              <w:rPr>
                <w:lang w:val="en-US" w:eastAsia="zh-CN" w:bidi="ar"/>
              </w:rPr>
              <w:t>For the band combinations proposed in R4-2304405, it’s better to clarify the following:</w:t>
            </w:r>
          </w:p>
          <w:p w14:paraId="00B490AC" w14:textId="77777777" w:rsidR="0043082F" w:rsidRDefault="0043082F" w:rsidP="005F02A1">
            <w:pPr>
              <w:numPr>
                <w:ilvl w:val="0"/>
                <w:numId w:val="15"/>
              </w:numPr>
              <w:spacing w:after="120"/>
              <w:rPr>
                <w:color w:val="FF0000"/>
                <w:lang w:val="en-US" w:eastAsia="zh-CN"/>
              </w:rPr>
            </w:pPr>
            <w:r>
              <w:rPr>
                <w:lang w:val="en-US" w:eastAsia="zh-CN"/>
              </w:rPr>
              <w:t xml:space="preserve">The new added three band combinations CA_n41A-n98A, CA_n95A-n79A, </w:t>
            </w:r>
            <w:r>
              <w:rPr>
                <w:color w:val="FF0000"/>
                <w:lang w:val="en-US"/>
              </w:rPr>
              <w:t>CA_</w:t>
            </w:r>
            <w:r>
              <w:rPr>
                <w:color w:val="FF0000"/>
                <w:lang w:val="en-US" w:eastAsia="zh-CN"/>
              </w:rPr>
              <w:t>n95A</w:t>
            </w:r>
            <w:r>
              <w:rPr>
                <w:color w:val="FF0000"/>
                <w:lang w:val="en-US"/>
              </w:rPr>
              <w:t>-</w:t>
            </w:r>
            <w:r>
              <w:rPr>
                <w:color w:val="FF0000"/>
                <w:lang w:val="en-US" w:eastAsia="zh-CN"/>
              </w:rPr>
              <w:t xml:space="preserve">n98A are not supported in current </w:t>
            </w:r>
            <w:r>
              <w:rPr>
                <w:rFonts w:hint="eastAsia"/>
                <w:color w:val="FF0000"/>
                <w:lang w:val="en-US" w:eastAsia="zh-CN"/>
              </w:rPr>
              <w:t>WID</w:t>
            </w:r>
            <w:r>
              <w:rPr>
                <w:color w:val="FF0000"/>
                <w:lang w:val="en-US" w:eastAsia="zh-CN"/>
              </w:rPr>
              <w:t xml:space="preserve">. </w:t>
            </w:r>
            <w:r>
              <w:rPr>
                <w:color w:val="FF0000"/>
                <w:lang w:val="en-US" w:eastAsia="zh-CN" w:bidi="ar"/>
              </w:rPr>
              <w:t xml:space="preserve">It was discussed in the past that prioritization may exist among these band combinations e.g. some may not be really needed. We would like to </w:t>
            </w:r>
            <w:r>
              <w:rPr>
                <w:color w:val="FF0000"/>
                <w:lang w:val="en-US" w:eastAsia="zh-CN" w:bidi="ar"/>
              </w:rPr>
              <w:lastRenderedPageBreak/>
              <w:t xml:space="preserve">understand whether there is still such prioritization and the corresponding motivation. This may help to reduce the standardization effort in Rel-18 if needed. </w:t>
            </w:r>
          </w:p>
          <w:p w14:paraId="2A1ED49A" w14:textId="77777777" w:rsidR="0043082F" w:rsidRDefault="0043082F" w:rsidP="005F02A1">
            <w:pPr>
              <w:numPr>
                <w:ilvl w:val="0"/>
                <w:numId w:val="15"/>
              </w:numPr>
              <w:spacing w:after="120"/>
              <w:rPr>
                <w:color w:val="FF0000"/>
                <w:lang w:val="en-US" w:eastAsia="zh-CN"/>
              </w:rPr>
            </w:pPr>
            <w:r>
              <w:rPr>
                <w:lang w:val="en-US" w:eastAsia="zh-CN" w:bidi="ar"/>
              </w:rPr>
              <w:t>It’s not clear to us why the title of the first column is changed from ‘NR CA</w:t>
            </w:r>
            <w:r>
              <w:rPr>
                <w:color w:val="FF0000"/>
                <w:lang w:val="en-US" w:eastAsia="zh-CN" w:bidi="ar"/>
              </w:rPr>
              <w:t xml:space="preserve"> </w:t>
            </w:r>
            <w:r>
              <w:rPr>
                <w:lang w:val="en-US" w:eastAsia="zh-CN" w:bidi="ar"/>
              </w:rPr>
              <w:t xml:space="preserve">configuration’ to ‘SUL band combination with CA’ </w:t>
            </w:r>
          </w:p>
          <w:p w14:paraId="7BCEE1AC" w14:textId="77777777" w:rsidR="0043082F" w:rsidRDefault="0043082F" w:rsidP="005F02A1">
            <w:pPr>
              <w:spacing w:after="120"/>
              <w:rPr>
                <w:color w:val="FF0000"/>
                <w:lang w:val="en-US" w:eastAsia="zh-CN"/>
              </w:rPr>
            </w:pPr>
            <w:r>
              <w:rPr>
                <w:lang w:val="en-US" w:eastAsia="zh-CN" w:bidi="ar"/>
              </w:rPr>
              <w:t xml:space="preserve">In addition, it seems there are some typos in the following bullet: </w:t>
            </w:r>
          </w:p>
          <w:p w14:paraId="4AB484FF" w14:textId="77777777" w:rsidR="0043082F" w:rsidRDefault="0043082F" w:rsidP="005F02A1">
            <w:r>
              <w:rPr>
                <w:i/>
                <w:lang w:val="en-US" w:eastAsia="zh-CN" w:bidi="ar"/>
              </w:rPr>
              <w:t xml:space="preserve"> ‘For SUL configuration, the SUL band of n83 is configured with n41, and n95 is configured with n79’</w:t>
            </w:r>
            <w:r>
              <w:rPr>
                <w:rFonts w:ascii="宋体" w:hAnsi="宋体" w:cs="宋体"/>
                <w:sz w:val="24"/>
                <w:szCs w:val="24"/>
                <w:lang w:val="en-US" w:eastAsia="zh-CN" w:bidi="ar"/>
              </w:rPr>
              <w:t xml:space="preserve"> </w:t>
            </w:r>
          </w:p>
          <w:p w14:paraId="0A5F1650" w14:textId="77777777" w:rsidR="0043082F" w:rsidRDefault="0043082F" w:rsidP="005F02A1">
            <w:pPr>
              <w:spacing w:after="120"/>
              <w:rPr>
                <w:lang w:eastAsia="zh-CN"/>
              </w:rPr>
            </w:pPr>
          </w:p>
        </w:tc>
      </w:tr>
      <w:tr w:rsidR="0043082F" w14:paraId="387F25FE" w14:textId="77777777" w:rsidTr="005F02A1">
        <w:tc>
          <w:tcPr>
            <w:tcW w:w="1237" w:type="dxa"/>
          </w:tcPr>
          <w:p w14:paraId="5F3994A4" w14:textId="77777777" w:rsidR="0043082F" w:rsidRDefault="0043082F" w:rsidP="005F02A1">
            <w:pPr>
              <w:spacing w:after="120"/>
              <w:rPr>
                <w:lang w:eastAsia="zh-CN"/>
              </w:rPr>
            </w:pPr>
          </w:p>
        </w:tc>
        <w:tc>
          <w:tcPr>
            <w:tcW w:w="8394" w:type="dxa"/>
          </w:tcPr>
          <w:p w14:paraId="3F083251" w14:textId="77777777" w:rsidR="0043082F" w:rsidRDefault="0043082F" w:rsidP="005F02A1">
            <w:pPr>
              <w:spacing w:after="120"/>
              <w:rPr>
                <w:lang w:eastAsia="zh-CN"/>
              </w:rPr>
            </w:pPr>
          </w:p>
        </w:tc>
      </w:tr>
    </w:tbl>
    <w:p w14:paraId="00E14F94" w14:textId="77777777" w:rsidR="0043082F" w:rsidRDefault="0043082F" w:rsidP="0043082F">
      <w:pPr>
        <w:rPr>
          <w:lang w:eastAsia="zh-CN"/>
        </w:rPr>
      </w:pPr>
    </w:p>
    <w:p w14:paraId="5EB68D1F" w14:textId="77777777" w:rsidR="0043082F" w:rsidRPr="005C3EFD" w:rsidRDefault="0043082F" w:rsidP="0043082F">
      <w:pPr>
        <w:pStyle w:val="3"/>
        <w:ind w:left="720"/>
        <w:rPr>
          <w:sz w:val="24"/>
          <w:szCs w:val="16"/>
        </w:rPr>
      </w:pPr>
      <w:r w:rsidRPr="005C3EFD">
        <w:rPr>
          <w:rFonts w:hint="eastAsia"/>
          <w:sz w:val="24"/>
          <w:szCs w:val="16"/>
        </w:rPr>
        <w:t>Way forward</w:t>
      </w:r>
    </w:p>
    <w:p w14:paraId="1C50CC7C" w14:textId="77777777" w:rsidR="0043082F" w:rsidRPr="005C3EFD" w:rsidRDefault="0043082F" w:rsidP="0043082F">
      <w:pPr>
        <w:pStyle w:val="4"/>
      </w:pPr>
      <w:r w:rsidRPr="005C3EFD">
        <w:t>Sub-topic 2-2 assess specification and UE implementation impacts to support such configurations in the UL Tx switching framework</w:t>
      </w:r>
    </w:p>
    <w:p w14:paraId="62C17767" w14:textId="77777777" w:rsidR="0043082F" w:rsidRDefault="0043082F" w:rsidP="0043082F">
      <w:pPr>
        <w:rPr>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-1</w:t>
      </w:r>
      <w:r>
        <w:rPr>
          <w:b/>
          <w:u w:val="single"/>
          <w:lang w:eastAsia="ko-KR"/>
        </w:rPr>
        <w:t xml:space="preserve">: </w:t>
      </w:r>
      <w:r>
        <w:rPr>
          <w:b/>
          <w:u w:val="single"/>
          <w:lang w:eastAsia="zh-CN"/>
        </w:rPr>
        <w:t xml:space="preserve">UE implementation impacts to support such configuration in the UL </w:t>
      </w:r>
      <w:proofErr w:type="spellStart"/>
      <w:proofErr w:type="gramStart"/>
      <w:r>
        <w:rPr>
          <w:b/>
          <w:u w:val="single"/>
          <w:lang w:eastAsia="zh-CN"/>
        </w:rPr>
        <w:t>Tx</w:t>
      </w:r>
      <w:proofErr w:type="spellEnd"/>
      <w:proofErr w:type="gramEnd"/>
      <w:r>
        <w:rPr>
          <w:b/>
          <w:u w:val="single"/>
          <w:lang w:eastAsia="zh-CN"/>
        </w:rPr>
        <w:t xml:space="preserve"> switching framework with UE capability based switching period</w:t>
      </w:r>
    </w:p>
    <w:p w14:paraId="330E99C3" w14:textId="77777777" w:rsidR="0043082F" w:rsidRPr="00710EA1" w:rsidRDefault="0043082F" w:rsidP="0043082F">
      <w:pPr>
        <w:rPr>
          <w:lang w:eastAsia="zh-CN"/>
        </w:rPr>
      </w:pPr>
      <w:r>
        <w:rPr>
          <w:rFonts w:hint="eastAsia"/>
          <w:lang w:eastAsia="zh-CN"/>
        </w:rPr>
        <w:t xml:space="preserve">For </w:t>
      </w:r>
      <w:r w:rsidRPr="00710EA1">
        <w:rPr>
          <w:lang w:eastAsia="zh-CN"/>
        </w:rPr>
        <w:t>band combinations in approved WID</w:t>
      </w:r>
      <w:r>
        <w:rPr>
          <w:rFonts w:hint="eastAsia"/>
          <w:lang w:eastAsia="zh-CN"/>
        </w:rPr>
        <w:t>,</w:t>
      </w:r>
      <w:r w:rsidRPr="00710EA1">
        <w:rPr>
          <w:rFonts w:hint="eastAsia"/>
          <w:lang w:eastAsia="zh-CN"/>
        </w:rPr>
        <w:t xml:space="preserve"> </w:t>
      </w:r>
      <w:r>
        <w:rPr>
          <w:rFonts w:hint="eastAsia"/>
          <w:lang w:eastAsia="zh-CN"/>
        </w:rPr>
        <w:t xml:space="preserve">access UE implementation for </w:t>
      </w:r>
      <w:proofErr w:type="spellStart"/>
      <w:r>
        <w:rPr>
          <w:rFonts w:hint="eastAsia"/>
          <w:lang w:eastAsia="zh-CN"/>
        </w:rPr>
        <w:t>dualUL</w:t>
      </w:r>
      <w:proofErr w:type="spellEnd"/>
      <w:r>
        <w:rPr>
          <w:rFonts w:hint="eastAsia"/>
          <w:lang w:eastAsia="zh-CN"/>
        </w:rPr>
        <w:t xml:space="preserve"> between two NULs, </w:t>
      </w:r>
      <w:proofErr w:type="spellStart"/>
      <w:r>
        <w:rPr>
          <w:rFonts w:hint="eastAsia"/>
          <w:lang w:eastAsia="zh-CN"/>
        </w:rPr>
        <w:t>switchedUL</w:t>
      </w:r>
      <w:proofErr w:type="spellEnd"/>
      <w:r>
        <w:rPr>
          <w:rFonts w:hint="eastAsia"/>
          <w:lang w:eastAsia="zh-CN"/>
        </w:rPr>
        <w:t xml:space="preserve"> between </w:t>
      </w:r>
      <w:r>
        <w:rPr>
          <w:lang w:eastAsia="zh-CN"/>
        </w:rPr>
        <w:t>{SUL1</w:t>
      </w:r>
      <w:proofErr w:type="gramStart"/>
      <w:r>
        <w:rPr>
          <w:lang w:eastAsia="zh-CN"/>
        </w:rPr>
        <w:t>,NUL1</w:t>
      </w:r>
      <w:proofErr w:type="gramEnd"/>
      <w:r>
        <w:rPr>
          <w:lang w:eastAsia="zh-CN"/>
        </w:rPr>
        <w:t>}, {SUL1,NUL2}, {SUL2,NUL2}, {SUL2,NUL1} and {SUL1,SUL2}</w:t>
      </w:r>
      <w:r>
        <w:rPr>
          <w:rFonts w:hint="eastAsia"/>
          <w:lang w:eastAsia="zh-CN"/>
        </w:rPr>
        <w:t>.</w:t>
      </w:r>
    </w:p>
    <w:p w14:paraId="522DA488" w14:textId="77777777" w:rsidR="0043082F" w:rsidRDefault="0043082F" w:rsidP="0043082F">
      <w:pPr>
        <w:rPr>
          <w:i/>
          <w:color w:val="0070C0"/>
          <w:lang w:val="en-US" w:eastAsia="zh-CN"/>
        </w:rPr>
      </w:pPr>
      <w:r>
        <w:rPr>
          <w:rFonts w:hint="eastAsia"/>
          <w:i/>
          <w:color w:val="0070C0"/>
          <w:lang w:val="en-US" w:eastAsia="zh-CN"/>
        </w:rPr>
        <w:t>Candidate options:</w:t>
      </w:r>
    </w:p>
    <w:p w14:paraId="3C0DD551"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1: </w:t>
      </w:r>
      <w:r>
        <w:rPr>
          <w:szCs w:val="24"/>
          <w:lang w:eastAsia="zh-CN"/>
        </w:rPr>
        <w:t xml:space="preserve">No UE implementation </w:t>
      </w:r>
      <w:r>
        <w:rPr>
          <w:rFonts w:hint="eastAsia"/>
          <w:szCs w:val="24"/>
          <w:lang w:eastAsia="zh-CN"/>
        </w:rPr>
        <w:t>issue</w:t>
      </w:r>
      <w:r>
        <w:rPr>
          <w:szCs w:val="24"/>
          <w:lang w:eastAsia="zh-CN"/>
        </w:rPr>
        <w:t>.</w:t>
      </w:r>
    </w:p>
    <w:p w14:paraId="79BD4B14"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2: </w:t>
      </w:r>
      <w:r>
        <w:rPr>
          <w:szCs w:val="24"/>
          <w:lang w:eastAsia="zh-CN"/>
        </w:rPr>
        <w:t xml:space="preserve">UE implementation </w:t>
      </w:r>
      <w:r>
        <w:rPr>
          <w:rFonts w:hint="eastAsia"/>
          <w:szCs w:val="24"/>
          <w:lang w:eastAsia="zh-CN"/>
        </w:rPr>
        <w:t>issue is observed</w:t>
      </w:r>
      <w:r>
        <w:rPr>
          <w:szCs w:val="24"/>
          <w:lang w:eastAsia="zh-CN"/>
        </w:rPr>
        <w:t>.</w:t>
      </w:r>
    </w:p>
    <w:p w14:paraId="6DF6497B" w14:textId="77777777" w:rsidR="0043082F" w:rsidRDefault="0043082F" w:rsidP="0043082F">
      <w:pPr>
        <w:rPr>
          <w:i/>
          <w:color w:val="0070C0"/>
          <w:lang w:val="en-US" w:eastAsia="zh-CN"/>
        </w:rPr>
      </w:pPr>
      <w:r>
        <w:rPr>
          <w:rFonts w:hint="eastAsia"/>
          <w:i/>
          <w:color w:val="0070C0"/>
          <w:lang w:val="en-US" w:eastAsia="zh-CN"/>
        </w:rPr>
        <w:t xml:space="preserve">Moderator note: This issue focus on UL </w:t>
      </w:r>
      <w:proofErr w:type="spellStart"/>
      <w:proofErr w:type="gramStart"/>
      <w:r>
        <w:rPr>
          <w:rFonts w:hint="eastAsia"/>
          <w:i/>
          <w:color w:val="0070C0"/>
          <w:lang w:val="en-US" w:eastAsia="zh-CN"/>
        </w:rPr>
        <w:t>Tx</w:t>
      </w:r>
      <w:proofErr w:type="spellEnd"/>
      <w:proofErr w:type="gramEnd"/>
      <w:r>
        <w:rPr>
          <w:rFonts w:hint="eastAsia"/>
          <w:i/>
          <w:color w:val="0070C0"/>
          <w:lang w:val="en-US" w:eastAsia="zh-CN"/>
        </w:rPr>
        <w:t xml:space="preserve"> switching framework instead of 0us switching period.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394"/>
      </w:tblGrid>
      <w:tr w:rsidR="0043082F" w14:paraId="5E87219F" w14:textId="77777777" w:rsidTr="005F02A1">
        <w:tc>
          <w:tcPr>
            <w:tcW w:w="1237" w:type="dxa"/>
          </w:tcPr>
          <w:p w14:paraId="1C6DE042" w14:textId="77777777" w:rsidR="0043082F" w:rsidRDefault="0043082F" w:rsidP="005F02A1">
            <w:pPr>
              <w:spacing w:after="120"/>
              <w:rPr>
                <w:b/>
                <w:bCs/>
                <w:lang w:eastAsia="zh-CN"/>
              </w:rPr>
            </w:pPr>
            <w:r>
              <w:rPr>
                <w:b/>
                <w:bCs/>
                <w:lang w:eastAsia="zh-CN"/>
              </w:rPr>
              <w:t>Company</w:t>
            </w:r>
          </w:p>
        </w:tc>
        <w:tc>
          <w:tcPr>
            <w:tcW w:w="8394" w:type="dxa"/>
          </w:tcPr>
          <w:p w14:paraId="3E40FF18" w14:textId="77777777" w:rsidR="0043082F" w:rsidRDefault="0043082F" w:rsidP="005F02A1">
            <w:pPr>
              <w:rPr>
                <w:b/>
                <w:u w:val="single"/>
                <w:lang w:eastAsia="zh-CN"/>
              </w:rPr>
            </w:pPr>
            <w:r>
              <w:rPr>
                <w:b/>
                <w:bCs/>
                <w:lang w:eastAsia="zh-CN"/>
              </w:rPr>
              <w:t>Comments</w:t>
            </w:r>
          </w:p>
        </w:tc>
      </w:tr>
      <w:tr w:rsidR="0043082F" w14:paraId="32D0EF5B" w14:textId="77777777" w:rsidTr="005F02A1">
        <w:tc>
          <w:tcPr>
            <w:tcW w:w="1237" w:type="dxa"/>
          </w:tcPr>
          <w:p w14:paraId="0121ABCE" w14:textId="77777777" w:rsidR="0043082F" w:rsidRDefault="0043082F" w:rsidP="005F02A1">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03C8A58D" w14:textId="77777777" w:rsidR="0043082F" w:rsidRDefault="0043082F" w:rsidP="005F02A1">
            <w:pPr>
              <w:spacing w:after="120"/>
              <w:rPr>
                <w:lang w:eastAsia="zh-CN"/>
              </w:rPr>
            </w:pPr>
            <w:r>
              <w:rPr>
                <w:rFonts w:hint="eastAsia"/>
                <w:lang w:eastAsia="zh-CN"/>
              </w:rPr>
              <w:t>W</w:t>
            </w:r>
            <w:r>
              <w:rPr>
                <w:lang w:eastAsia="zh-CN"/>
              </w:rPr>
              <w:t>e support option 1.</w:t>
            </w:r>
          </w:p>
          <w:p w14:paraId="4383D00A" w14:textId="77777777" w:rsidR="0043082F" w:rsidRDefault="0043082F" w:rsidP="005F02A1">
            <w:pPr>
              <w:spacing w:after="120"/>
              <w:rPr>
                <w:lang w:eastAsia="zh-CN"/>
              </w:rPr>
            </w:pPr>
            <w:proofErr w:type="spellStart"/>
            <w:r>
              <w:rPr>
                <w:rFonts w:hint="eastAsia"/>
                <w:lang w:eastAsia="zh-CN"/>
              </w:rPr>
              <w:t>T</w:t>
            </w:r>
            <w:r>
              <w:rPr>
                <w:lang w:eastAsia="zh-CN"/>
              </w:rPr>
              <w:t>x</w:t>
            </w:r>
            <w:proofErr w:type="spellEnd"/>
            <w:r>
              <w:rPr>
                <w:lang w:eastAsia="zh-CN"/>
              </w:rPr>
              <w:t xml:space="preserve"> switching is a mature mechanism supported from Rel-16. </w:t>
            </w:r>
            <w:r>
              <w:rPr>
                <w:rFonts w:hint="eastAsia"/>
                <w:lang w:eastAsia="zh-CN"/>
              </w:rPr>
              <w:t>For</w:t>
            </w:r>
            <w:r>
              <w:rPr>
                <w:lang w:eastAsia="zh-CN"/>
              </w:rPr>
              <w:t xml:space="preserve"> 3/4 bands, though there are some further enhancements for the feature, but the essential points to enable the feature from implementation perspective is not changed, which still relies on the switching period capability for the switching band pairs resulted from PLL retuning and/or RF parameters loading. Such implementation does not necessarily to distinguish it is a SUL band or a NR band, as SUL band is just the UL frequency range of a NR band, and the switching is for </w:t>
            </w:r>
            <w:proofErr w:type="spellStart"/>
            <w:r>
              <w:rPr>
                <w:lang w:eastAsia="zh-CN"/>
              </w:rPr>
              <w:t>Tx</w:t>
            </w:r>
            <w:proofErr w:type="spellEnd"/>
            <w:r>
              <w:rPr>
                <w:lang w:eastAsia="zh-CN"/>
              </w:rPr>
              <w:t xml:space="preserve"> only. Thus, we support option 1.</w:t>
            </w:r>
          </w:p>
        </w:tc>
      </w:tr>
      <w:tr w:rsidR="0043082F" w14:paraId="386ACC0D" w14:textId="77777777" w:rsidTr="005F02A1">
        <w:tc>
          <w:tcPr>
            <w:tcW w:w="1237" w:type="dxa"/>
          </w:tcPr>
          <w:p w14:paraId="147B3E84" w14:textId="77777777" w:rsidR="0043082F" w:rsidRDefault="0043082F" w:rsidP="005F02A1">
            <w:pPr>
              <w:spacing w:after="120"/>
              <w:rPr>
                <w:lang w:eastAsia="zh-CN"/>
              </w:rPr>
            </w:pPr>
            <w:r>
              <w:rPr>
                <w:rFonts w:hint="eastAsia"/>
                <w:lang w:eastAsia="zh-CN"/>
              </w:rPr>
              <w:t>China Telecom</w:t>
            </w:r>
          </w:p>
        </w:tc>
        <w:tc>
          <w:tcPr>
            <w:tcW w:w="8394" w:type="dxa"/>
          </w:tcPr>
          <w:p w14:paraId="571A1A3B" w14:textId="77777777" w:rsidR="0043082F" w:rsidRDefault="0043082F" w:rsidP="005F02A1">
            <w:pPr>
              <w:spacing w:after="120"/>
              <w:rPr>
                <w:szCs w:val="24"/>
                <w:lang w:eastAsia="zh-CN"/>
              </w:rPr>
            </w:pPr>
            <w:r>
              <w:rPr>
                <w:rFonts w:hint="eastAsia"/>
                <w:lang w:eastAsia="zh-CN"/>
              </w:rPr>
              <w:t xml:space="preserve">We </w:t>
            </w:r>
            <w:r>
              <w:rPr>
                <w:lang w:eastAsia="zh-CN"/>
              </w:rPr>
              <w:t>support</w:t>
            </w:r>
            <w:r>
              <w:rPr>
                <w:rFonts w:hint="eastAsia"/>
                <w:lang w:eastAsia="zh-CN"/>
              </w:rPr>
              <w:t xml:space="preserve"> option 1. Under the Rel-18 switching framework, up to 2Tx is needed. So, no </w:t>
            </w:r>
            <w:r>
              <w:rPr>
                <w:szCs w:val="24"/>
                <w:lang w:eastAsia="zh-CN"/>
              </w:rPr>
              <w:t xml:space="preserve">UE implementation </w:t>
            </w:r>
            <w:r>
              <w:rPr>
                <w:rFonts w:hint="eastAsia"/>
                <w:szCs w:val="24"/>
                <w:lang w:eastAsia="zh-CN"/>
              </w:rPr>
              <w:t xml:space="preserve">issue, which is with </w:t>
            </w:r>
            <w:r>
              <w:rPr>
                <w:szCs w:val="24"/>
                <w:lang w:eastAsia="zh-CN"/>
              </w:rPr>
              <w:t>the</w:t>
            </w:r>
            <w:r>
              <w:rPr>
                <w:rFonts w:hint="eastAsia"/>
                <w:szCs w:val="24"/>
                <w:lang w:eastAsia="zh-CN"/>
              </w:rPr>
              <w:t xml:space="preserve"> same situation as </w:t>
            </w:r>
            <w:proofErr w:type="spellStart"/>
            <w:r>
              <w:rPr>
                <w:rFonts w:hint="eastAsia"/>
                <w:szCs w:val="24"/>
                <w:lang w:eastAsia="zh-CN"/>
              </w:rPr>
              <w:t>Tx</w:t>
            </w:r>
            <w:proofErr w:type="spellEnd"/>
            <w:r>
              <w:rPr>
                <w:rFonts w:hint="eastAsia"/>
                <w:szCs w:val="24"/>
                <w:lang w:eastAsia="zh-CN"/>
              </w:rPr>
              <w:t xml:space="preserve"> switching across 3/4 bands under pure CA framework.</w:t>
            </w:r>
          </w:p>
          <w:p w14:paraId="1F6D1FD4" w14:textId="77777777" w:rsidR="0043082F" w:rsidRDefault="0043082F" w:rsidP="005F02A1">
            <w:pPr>
              <w:spacing w:after="120"/>
              <w:rPr>
                <w:lang w:eastAsia="zh-CN"/>
              </w:rPr>
            </w:pPr>
            <w:r>
              <w:rPr>
                <w:rFonts w:hint="eastAsia"/>
                <w:szCs w:val="24"/>
                <w:lang w:eastAsia="zh-CN"/>
              </w:rPr>
              <w:t xml:space="preserve">In addition, based on the RAN task, we can focus on the </w:t>
            </w:r>
            <w:proofErr w:type="spellStart"/>
            <w:r>
              <w:rPr>
                <w:rFonts w:hint="eastAsia"/>
                <w:szCs w:val="24"/>
                <w:lang w:eastAsia="zh-CN"/>
              </w:rPr>
              <w:t>switchedUL</w:t>
            </w:r>
            <w:proofErr w:type="spellEnd"/>
            <w:r>
              <w:rPr>
                <w:rFonts w:hint="eastAsia"/>
                <w:szCs w:val="24"/>
                <w:lang w:eastAsia="zh-CN"/>
              </w:rPr>
              <w:t xml:space="preserve"> case, and does not need to discuss the </w:t>
            </w:r>
            <w:proofErr w:type="spellStart"/>
            <w:r>
              <w:rPr>
                <w:rFonts w:hint="eastAsia"/>
                <w:szCs w:val="24"/>
                <w:lang w:eastAsia="zh-CN"/>
              </w:rPr>
              <w:t>dualUL</w:t>
            </w:r>
            <w:proofErr w:type="spellEnd"/>
            <w:r>
              <w:rPr>
                <w:rFonts w:hint="eastAsia"/>
                <w:szCs w:val="24"/>
                <w:lang w:eastAsia="zh-CN"/>
              </w:rPr>
              <w:t xml:space="preserve"> case under the RAN task.</w:t>
            </w:r>
          </w:p>
        </w:tc>
      </w:tr>
      <w:tr w:rsidR="0043082F" w14:paraId="5880FF30" w14:textId="77777777" w:rsidTr="005F02A1">
        <w:tc>
          <w:tcPr>
            <w:tcW w:w="1237" w:type="dxa"/>
          </w:tcPr>
          <w:p w14:paraId="7422E5DD" w14:textId="77777777" w:rsidR="0043082F" w:rsidRDefault="0043082F" w:rsidP="005F02A1">
            <w:pPr>
              <w:spacing w:after="120"/>
              <w:rPr>
                <w:lang w:eastAsia="zh-CN"/>
              </w:rPr>
            </w:pPr>
            <w:r>
              <w:rPr>
                <w:lang w:eastAsia="zh-CN"/>
              </w:rPr>
              <w:t>Qualcomm</w:t>
            </w:r>
          </w:p>
        </w:tc>
        <w:tc>
          <w:tcPr>
            <w:tcW w:w="8394" w:type="dxa"/>
          </w:tcPr>
          <w:p w14:paraId="79D932A3" w14:textId="77777777" w:rsidR="0043082F" w:rsidRDefault="0043082F" w:rsidP="005F02A1">
            <w:pPr>
              <w:spacing w:after="120"/>
              <w:rPr>
                <w:lang w:eastAsia="zh-CN"/>
              </w:rPr>
            </w:pPr>
            <w:r>
              <w:rPr>
                <w:lang w:eastAsia="zh-CN"/>
              </w:rPr>
              <w:t xml:space="preserve">RAN task was to </w:t>
            </w:r>
            <w:proofErr w:type="gramStart"/>
            <w:r>
              <w:rPr>
                <w:lang w:eastAsia="zh-CN"/>
              </w:rPr>
              <w:t>asses</w:t>
            </w:r>
            <w:proofErr w:type="gramEnd"/>
            <w:r>
              <w:rPr>
                <w:lang w:eastAsia="zh-CN"/>
              </w:rPr>
              <w:t xml:space="preserve"> additional UE implementation impact if UE is configured with two serving cells, each with SUL. From TX switching perspective, this is similar than the Rel-18 TW switching Wi where this dual SUL case was precluded in previous RAN1 discussion. </w:t>
            </w:r>
          </w:p>
          <w:p w14:paraId="1C7891E0" w14:textId="77777777" w:rsidR="0043082F" w:rsidRDefault="0043082F" w:rsidP="005F02A1">
            <w:pPr>
              <w:spacing w:after="120"/>
              <w:rPr>
                <w:lang w:eastAsia="zh-CN"/>
              </w:rPr>
            </w:pPr>
            <w:r>
              <w:rPr>
                <w:lang w:eastAsia="zh-CN"/>
              </w:rPr>
              <w:t xml:space="preserve">One unclear issue for assessing implementation is the applicability of the switching option support. Is the intention to enable </w:t>
            </w:r>
            <w:proofErr w:type="spellStart"/>
            <w:r>
              <w:rPr>
                <w:lang w:eastAsia="zh-CN"/>
              </w:rPr>
              <w:t>dualUL</w:t>
            </w:r>
            <w:proofErr w:type="spellEnd"/>
            <w:r>
              <w:rPr>
                <w:lang w:eastAsia="zh-CN"/>
              </w:rPr>
              <w:t xml:space="preserve"> between two NULs but </w:t>
            </w:r>
            <w:proofErr w:type="spellStart"/>
            <w:r>
              <w:rPr>
                <w:lang w:eastAsia="zh-CN"/>
              </w:rPr>
              <w:t>switchedUL</w:t>
            </w:r>
            <w:proofErr w:type="spellEnd"/>
            <w:r>
              <w:rPr>
                <w:lang w:eastAsia="zh-CN"/>
              </w:rPr>
              <w:t xml:space="preserve"> only between {SUL1</w:t>
            </w:r>
            <w:proofErr w:type="gramStart"/>
            <w:r>
              <w:rPr>
                <w:lang w:eastAsia="zh-CN"/>
              </w:rPr>
              <w:t>,NUL1</w:t>
            </w:r>
            <w:proofErr w:type="gramEnd"/>
            <w:r>
              <w:rPr>
                <w:lang w:eastAsia="zh-CN"/>
              </w:rPr>
              <w:t xml:space="preserve">}, {SUL1,NUL2}, {SUL2,NUL2}, {SUL2,NUL1} and {SUL1,SUL2}? </w:t>
            </w:r>
          </w:p>
        </w:tc>
      </w:tr>
      <w:tr w:rsidR="0043082F" w14:paraId="276208F4" w14:textId="77777777" w:rsidTr="005F02A1">
        <w:tc>
          <w:tcPr>
            <w:tcW w:w="1237" w:type="dxa"/>
          </w:tcPr>
          <w:p w14:paraId="67CAB2D8" w14:textId="77777777" w:rsidR="0043082F" w:rsidRDefault="0043082F" w:rsidP="005F02A1">
            <w:pPr>
              <w:spacing w:after="120"/>
              <w:rPr>
                <w:lang w:val="en-US" w:eastAsia="zh-CN"/>
              </w:rPr>
            </w:pPr>
            <w:r>
              <w:rPr>
                <w:rFonts w:hint="eastAsia"/>
                <w:lang w:val="en-US" w:eastAsia="zh-CN"/>
              </w:rPr>
              <w:t>ZTE</w:t>
            </w:r>
          </w:p>
        </w:tc>
        <w:tc>
          <w:tcPr>
            <w:tcW w:w="8394" w:type="dxa"/>
          </w:tcPr>
          <w:p w14:paraId="663C0393" w14:textId="77777777" w:rsidR="0043082F" w:rsidRDefault="0043082F" w:rsidP="005F02A1">
            <w:pPr>
              <w:spacing w:after="120"/>
              <w:rPr>
                <w:lang w:eastAsia="zh-CN"/>
              </w:rPr>
            </w:pPr>
            <w:r>
              <w:rPr>
                <w:szCs w:val="24"/>
                <w:lang w:val="en-US" w:eastAsia="zh-CN" w:bidi="ar"/>
              </w:rPr>
              <w:t>Due to different companies’ comments/understandings in the GTW, it may need more discussion to reach consensus on the UE implementation issue.</w:t>
            </w:r>
          </w:p>
        </w:tc>
      </w:tr>
      <w:tr w:rsidR="0043082F" w14:paraId="079B6208" w14:textId="77777777" w:rsidTr="005F02A1">
        <w:tc>
          <w:tcPr>
            <w:tcW w:w="1237" w:type="dxa"/>
          </w:tcPr>
          <w:p w14:paraId="76FE375A" w14:textId="77777777" w:rsidR="0043082F" w:rsidRDefault="0043082F" w:rsidP="005F02A1">
            <w:pPr>
              <w:spacing w:after="120"/>
              <w:rPr>
                <w:lang w:eastAsia="zh-CN"/>
              </w:rPr>
            </w:pPr>
          </w:p>
        </w:tc>
        <w:tc>
          <w:tcPr>
            <w:tcW w:w="8394" w:type="dxa"/>
          </w:tcPr>
          <w:p w14:paraId="119E792D" w14:textId="77777777" w:rsidR="0043082F" w:rsidRDefault="0043082F" w:rsidP="005F02A1">
            <w:pPr>
              <w:spacing w:after="120"/>
              <w:rPr>
                <w:lang w:eastAsia="zh-CN"/>
              </w:rPr>
            </w:pPr>
          </w:p>
        </w:tc>
      </w:tr>
    </w:tbl>
    <w:p w14:paraId="6F0C8699" w14:textId="77777777" w:rsidR="0043082F" w:rsidRDefault="0043082F" w:rsidP="0043082F">
      <w:pPr>
        <w:spacing w:after="0"/>
        <w:jc w:val="both"/>
        <w:rPr>
          <w:rFonts w:eastAsia="等线"/>
          <w:kern w:val="2"/>
          <w:szCs w:val="21"/>
          <w:lang w:eastAsia="zh-CN"/>
        </w:rPr>
      </w:pPr>
    </w:p>
    <w:p w14:paraId="4E94968A" w14:textId="77777777" w:rsidR="0043082F" w:rsidRDefault="0043082F" w:rsidP="0043082F">
      <w:pPr>
        <w:spacing w:after="0"/>
        <w:jc w:val="both"/>
        <w:rPr>
          <w:rFonts w:eastAsia="等线"/>
          <w:kern w:val="2"/>
          <w:szCs w:val="21"/>
          <w:lang w:eastAsia="zh-CN"/>
        </w:rPr>
      </w:pPr>
    </w:p>
    <w:p w14:paraId="356008D2" w14:textId="77777777" w:rsidR="0043082F" w:rsidRDefault="0043082F" w:rsidP="0043082F">
      <w:pPr>
        <w:rPr>
          <w:b/>
          <w:u w:val="single"/>
          <w:lang w:eastAsia="zh-CN"/>
        </w:rPr>
      </w:pPr>
      <w:r>
        <w:rPr>
          <w:b/>
          <w:u w:val="single"/>
          <w:lang w:eastAsia="ko-KR"/>
        </w:rPr>
        <w:t xml:space="preserve">Issue </w:t>
      </w:r>
      <w:r>
        <w:rPr>
          <w:rFonts w:hint="eastAsia"/>
          <w:b/>
          <w:u w:val="single"/>
          <w:lang w:eastAsia="zh-CN"/>
        </w:rPr>
        <w:t>2</w:t>
      </w:r>
      <w:r>
        <w:rPr>
          <w:b/>
          <w:u w:val="single"/>
          <w:lang w:eastAsia="ko-KR"/>
        </w:rPr>
        <w:t>-2</w:t>
      </w:r>
      <w:r>
        <w:rPr>
          <w:rFonts w:hint="eastAsia"/>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 xml:space="preserve">to support such configuration in the UL </w:t>
      </w:r>
      <w:proofErr w:type="spellStart"/>
      <w:proofErr w:type="gramStart"/>
      <w:r>
        <w:rPr>
          <w:b/>
          <w:u w:val="single"/>
          <w:lang w:eastAsia="zh-CN"/>
        </w:rPr>
        <w:t>Tx</w:t>
      </w:r>
      <w:proofErr w:type="spellEnd"/>
      <w:proofErr w:type="gramEnd"/>
      <w:r>
        <w:rPr>
          <w:b/>
          <w:u w:val="single"/>
          <w:lang w:eastAsia="zh-CN"/>
        </w:rPr>
        <w:t xml:space="preserve"> switching framework with UE capability based switching period</w:t>
      </w:r>
    </w:p>
    <w:p w14:paraId="403F2E37" w14:textId="77777777" w:rsidR="0043082F" w:rsidRPr="00710EA1" w:rsidRDefault="0043082F" w:rsidP="0043082F">
      <w:pPr>
        <w:rPr>
          <w:lang w:eastAsia="zh-CN"/>
        </w:rPr>
      </w:pPr>
      <w:r>
        <w:rPr>
          <w:rFonts w:hint="eastAsia"/>
          <w:lang w:eastAsia="zh-CN"/>
        </w:rPr>
        <w:t xml:space="preserve">For </w:t>
      </w:r>
      <w:r w:rsidRPr="00710EA1">
        <w:rPr>
          <w:lang w:eastAsia="zh-CN"/>
        </w:rPr>
        <w:t>band combinations in approved WID</w:t>
      </w:r>
      <w:r>
        <w:rPr>
          <w:rFonts w:hint="eastAsia"/>
          <w:lang w:eastAsia="zh-CN"/>
        </w:rPr>
        <w:t>,</w:t>
      </w:r>
      <w:r w:rsidRPr="00710EA1">
        <w:rPr>
          <w:rFonts w:hint="eastAsia"/>
          <w:lang w:eastAsia="zh-CN"/>
        </w:rPr>
        <w:t xml:space="preserve"> </w:t>
      </w:r>
      <w:r>
        <w:rPr>
          <w:rFonts w:hint="eastAsia"/>
          <w:lang w:eastAsia="zh-CN"/>
        </w:rPr>
        <w:t xml:space="preserve">access RAN4 specification impacts for </w:t>
      </w:r>
      <w:proofErr w:type="spellStart"/>
      <w:r>
        <w:rPr>
          <w:rFonts w:hint="eastAsia"/>
          <w:lang w:eastAsia="zh-CN"/>
        </w:rPr>
        <w:t>dualUL</w:t>
      </w:r>
      <w:proofErr w:type="spellEnd"/>
      <w:r>
        <w:rPr>
          <w:rFonts w:hint="eastAsia"/>
          <w:lang w:eastAsia="zh-CN"/>
        </w:rPr>
        <w:t xml:space="preserve"> between two NULs, </w:t>
      </w:r>
      <w:proofErr w:type="spellStart"/>
      <w:r>
        <w:rPr>
          <w:rFonts w:hint="eastAsia"/>
          <w:lang w:eastAsia="zh-CN"/>
        </w:rPr>
        <w:t>switchedUL</w:t>
      </w:r>
      <w:proofErr w:type="spellEnd"/>
      <w:r>
        <w:rPr>
          <w:rFonts w:hint="eastAsia"/>
          <w:lang w:eastAsia="zh-CN"/>
        </w:rPr>
        <w:t xml:space="preserve"> between </w:t>
      </w:r>
      <w:r>
        <w:rPr>
          <w:lang w:eastAsia="zh-CN"/>
        </w:rPr>
        <w:t>{SUL1</w:t>
      </w:r>
      <w:proofErr w:type="gramStart"/>
      <w:r>
        <w:rPr>
          <w:lang w:eastAsia="zh-CN"/>
        </w:rPr>
        <w:t>,NUL1</w:t>
      </w:r>
      <w:proofErr w:type="gramEnd"/>
      <w:r>
        <w:rPr>
          <w:lang w:eastAsia="zh-CN"/>
        </w:rPr>
        <w:t>}, {SUL1,NUL2}, {SUL2,NUL2}, {SUL2,NUL1} and {SUL1,SUL2}</w:t>
      </w:r>
      <w:r>
        <w:rPr>
          <w:rFonts w:hint="eastAsia"/>
          <w:lang w:eastAsia="zh-CN"/>
        </w:rPr>
        <w:t>.</w:t>
      </w:r>
    </w:p>
    <w:p w14:paraId="52DCCA39" w14:textId="77777777" w:rsidR="0043082F" w:rsidRDefault="0043082F" w:rsidP="0043082F">
      <w:pPr>
        <w:rPr>
          <w:i/>
          <w:color w:val="0070C0"/>
          <w:lang w:val="en-US" w:eastAsia="zh-CN"/>
        </w:rPr>
      </w:pPr>
      <w:r>
        <w:rPr>
          <w:rFonts w:hint="eastAsia"/>
          <w:i/>
          <w:color w:val="0070C0"/>
          <w:lang w:val="en-US" w:eastAsia="zh-CN"/>
        </w:rPr>
        <w:lastRenderedPageBreak/>
        <w:t>Candidate options:</w:t>
      </w:r>
    </w:p>
    <w:p w14:paraId="7B46C92A"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1: </w:t>
      </w:r>
      <w:r>
        <w:rPr>
          <w:szCs w:val="24"/>
          <w:lang w:eastAsia="zh-CN"/>
        </w:rPr>
        <w:t>No</w:t>
      </w:r>
      <w:r>
        <w:rPr>
          <w:rFonts w:hint="eastAsia"/>
          <w:szCs w:val="24"/>
          <w:lang w:eastAsia="zh-CN"/>
        </w:rPr>
        <w:t xml:space="preserve"> </w:t>
      </w:r>
      <w:r>
        <w:rPr>
          <w:szCs w:val="24"/>
          <w:lang w:eastAsia="zh-CN"/>
        </w:rPr>
        <w:t>RAN4 specification impacts</w:t>
      </w:r>
      <w:r>
        <w:rPr>
          <w:rFonts w:hint="eastAsia"/>
          <w:szCs w:val="24"/>
          <w:lang w:eastAsia="zh-CN"/>
        </w:rPr>
        <w:t xml:space="preserve"> </w:t>
      </w:r>
      <w:r>
        <w:rPr>
          <w:szCs w:val="24"/>
          <w:lang w:eastAsia="zh-CN"/>
        </w:rPr>
        <w:t xml:space="preserve">and Rel-18 UL </w:t>
      </w:r>
      <w:proofErr w:type="spellStart"/>
      <w:r>
        <w:rPr>
          <w:szCs w:val="24"/>
          <w:lang w:eastAsia="zh-CN"/>
        </w:rPr>
        <w:t>Tx</w:t>
      </w:r>
      <w:proofErr w:type="spellEnd"/>
      <w:r>
        <w:rPr>
          <w:szCs w:val="24"/>
          <w:lang w:eastAsia="zh-CN"/>
        </w:rPr>
        <w:t xml:space="preserve"> switching framework can be reused.</w:t>
      </w:r>
    </w:p>
    <w:p w14:paraId="65A05601"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2: </w:t>
      </w:r>
      <w:r>
        <w:rPr>
          <w:szCs w:val="24"/>
          <w:lang w:eastAsia="zh-CN"/>
        </w:rPr>
        <w:t>ON-OFF time mask applicability for SUL and NULs in the dual SUL configuration should be specified</w:t>
      </w:r>
    </w:p>
    <w:p w14:paraId="5310470B"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Option 3: other impact is observed</w:t>
      </w:r>
    </w:p>
    <w:p w14:paraId="3282534E" w14:textId="77777777" w:rsidR="0043082F" w:rsidRDefault="0043082F" w:rsidP="0043082F">
      <w:pPr>
        <w:rPr>
          <w:i/>
          <w:color w:val="0070C0"/>
          <w:lang w:val="en-US" w:eastAsia="zh-CN"/>
        </w:rPr>
      </w:pPr>
      <w:r>
        <w:rPr>
          <w:rFonts w:hint="eastAsia"/>
          <w:i/>
          <w:color w:val="0070C0"/>
          <w:lang w:val="en-US" w:eastAsia="zh-CN"/>
        </w:rPr>
        <w:t xml:space="preserve">Moderator note: This issue focus on UL </w:t>
      </w:r>
      <w:proofErr w:type="spellStart"/>
      <w:proofErr w:type="gramStart"/>
      <w:r>
        <w:rPr>
          <w:rFonts w:hint="eastAsia"/>
          <w:i/>
          <w:color w:val="0070C0"/>
          <w:lang w:val="en-US" w:eastAsia="zh-CN"/>
        </w:rPr>
        <w:t>Tx</w:t>
      </w:r>
      <w:proofErr w:type="spellEnd"/>
      <w:proofErr w:type="gramEnd"/>
      <w:r>
        <w:rPr>
          <w:rFonts w:hint="eastAsia"/>
          <w:i/>
          <w:color w:val="0070C0"/>
          <w:lang w:val="en-US" w:eastAsia="zh-CN"/>
        </w:rPr>
        <w:t xml:space="preserve"> switching framework instead of 0us switching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394"/>
      </w:tblGrid>
      <w:tr w:rsidR="0043082F" w14:paraId="484148B1" w14:textId="77777777" w:rsidTr="005F02A1">
        <w:tc>
          <w:tcPr>
            <w:tcW w:w="1237" w:type="dxa"/>
          </w:tcPr>
          <w:p w14:paraId="4CC296CD" w14:textId="77777777" w:rsidR="0043082F" w:rsidRDefault="0043082F" w:rsidP="005F02A1">
            <w:pPr>
              <w:spacing w:after="120"/>
              <w:rPr>
                <w:b/>
                <w:bCs/>
                <w:lang w:eastAsia="zh-CN"/>
              </w:rPr>
            </w:pPr>
            <w:r>
              <w:rPr>
                <w:b/>
                <w:bCs/>
                <w:lang w:eastAsia="zh-CN"/>
              </w:rPr>
              <w:t>Company</w:t>
            </w:r>
          </w:p>
        </w:tc>
        <w:tc>
          <w:tcPr>
            <w:tcW w:w="8394" w:type="dxa"/>
          </w:tcPr>
          <w:p w14:paraId="60200A8A" w14:textId="77777777" w:rsidR="0043082F" w:rsidRDefault="0043082F" w:rsidP="005F02A1">
            <w:pPr>
              <w:rPr>
                <w:b/>
                <w:u w:val="single"/>
                <w:lang w:eastAsia="zh-CN"/>
              </w:rPr>
            </w:pPr>
            <w:r>
              <w:rPr>
                <w:b/>
                <w:bCs/>
                <w:lang w:eastAsia="zh-CN"/>
              </w:rPr>
              <w:t>Comments</w:t>
            </w:r>
          </w:p>
        </w:tc>
      </w:tr>
      <w:tr w:rsidR="0043082F" w14:paraId="06A3AF46" w14:textId="77777777" w:rsidTr="005F02A1">
        <w:tc>
          <w:tcPr>
            <w:tcW w:w="1237" w:type="dxa"/>
          </w:tcPr>
          <w:p w14:paraId="0B8E921C" w14:textId="77777777" w:rsidR="0043082F" w:rsidRDefault="0043082F" w:rsidP="005F02A1">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7787ED8C" w14:textId="77777777" w:rsidR="0043082F" w:rsidRDefault="0043082F" w:rsidP="005F02A1">
            <w:pPr>
              <w:spacing w:after="120"/>
              <w:rPr>
                <w:lang w:eastAsia="zh-CN"/>
              </w:rPr>
            </w:pPr>
            <w:r>
              <w:rPr>
                <w:rFonts w:hint="eastAsia"/>
                <w:lang w:eastAsia="zh-CN"/>
              </w:rPr>
              <w:t>W</w:t>
            </w:r>
            <w:r>
              <w:rPr>
                <w:lang w:eastAsia="zh-CN"/>
              </w:rPr>
              <w:t>e support option 1.</w:t>
            </w:r>
          </w:p>
          <w:p w14:paraId="34B10899" w14:textId="77777777" w:rsidR="0043082F" w:rsidRDefault="0043082F" w:rsidP="005F02A1">
            <w:pPr>
              <w:spacing w:after="120"/>
              <w:rPr>
                <w:lang w:eastAsia="zh-CN"/>
              </w:rPr>
            </w:pPr>
            <w:r>
              <w:rPr>
                <w:rFonts w:hint="eastAsia"/>
                <w:lang w:eastAsia="zh-CN"/>
              </w:rPr>
              <w:t>T</w:t>
            </w:r>
            <w:r>
              <w:rPr>
                <w:lang w:eastAsia="zh-CN"/>
              </w:rPr>
              <w:t xml:space="preserve">he </w:t>
            </w:r>
            <w:proofErr w:type="spellStart"/>
            <w:r>
              <w:rPr>
                <w:lang w:eastAsia="zh-CN"/>
              </w:rPr>
              <w:t>Tx</w:t>
            </w:r>
            <w:proofErr w:type="spellEnd"/>
            <w:r>
              <w:rPr>
                <w:lang w:eastAsia="zh-CN"/>
              </w:rPr>
              <w:t xml:space="preserve"> switching framework based on switching period capability has been studied in detail in previous RAN4 meetings and a draft big CR was endorsed in last meeting. The </w:t>
            </w:r>
            <w:proofErr w:type="spellStart"/>
            <w:r>
              <w:rPr>
                <w:lang w:eastAsia="zh-CN"/>
              </w:rPr>
              <w:t>Tx</w:t>
            </w:r>
            <w:proofErr w:type="spellEnd"/>
            <w:r>
              <w:rPr>
                <w:lang w:eastAsia="zh-CN"/>
              </w:rPr>
              <w:t xml:space="preserve"> switching requirements for SUL are also included in the draft CR, which is generic for all applicable switching cases, and can be used for the dual SUL configurations as well. We don’t see the necessity to introduce additional requirements to enable </w:t>
            </w:r>
            <w:proofErr w:type="spellStart"/>
            <w:r>
              <w:rPr>
                <w:lang w:eastAsia="zh-CN"/>
              </w:rPr>
              <w:t>Tx</w:t>
            </w:r>
            <w:proofErr w:type="spellEnd"/>
            <w:r>
              <w:rPr>
                <w:lang w:eastAsia="zh-CN"/>
              </w:rPr>
              <w:t xml:space="preserve"> switching for SUL configurations in the example band combinations of the RAN task.</w:t>
            </w:r>
          </w:p>
        </w:tc>
      </w:tr>
      <w:tr w:rsidR="0043082F" w14:paraId="1DC94B22" w14:textId="77777777" w:rsidTr="005F02A1">
        <w:tc>
          <w:tcPr>
            <w:tcW w:w="1237" w:type="dxa"/>
          </w:tcPr>
          <w:p w14:paraId="5087D42A" w14:textId="77777777" w:rsidR="0043082F" w:rsidRDefault="0043082F" w:rsidP="005F02A1">
            <w:pPr>
              <w:spacing w:after="120"/>
              <w:rPr>
                <w:lang w:eastAsia="zh-CN"/>
              </w:rPr>
            </w:pPr>
            <w:r>
              <w:rPr>
                <w:rFonts w:hint="eastAsia"/>
                <w:lang w:eastAsia="zh-CN"/>
              </w:rPr>
              <w:t>China Telecom</w:t>
            </w:r>
          </w:p>
        </w:tc>
        <w:tc>
          <w:tcPr>
            <w:tcW w:w="8394" w:type="dxa"/>
          </w:tcPr>
          <w:p w14:paraId="05E330E5" w14:textId="77777777" w:rsidR="0043082F" w:rsidRDefault="0043082F" w:rsidP="005F02A1">
            <w:pPr>
              <w:spacing w:after="120"/>
              <w:rPr>
                <w:lang w:eastAsia="zh-CN"/>
              </w:rPr>
            </w:pPr>
            <w:r>
              <w:rPr>
                <w:rFonts w:hint="eastAsia"/>
                <w:lang w:eastAsia="zh-CN"/>
              </w:rPr>
              <w:t>We support option 1.</w:t>
            </w:r>
          </w:p>
          <w:p w14:paraId="77D7684D" w14:textId="77777777" w:rsidR="0043082F" w:rsidRDefault="0043082F" w:rsidP="005F02A1">
            <w:pPr>
              <w:spacing w:after="120"/>
              <w:rPr>
                <w:lang w:eastAsia="zh-CN"/>
              </w:rPr>
            </w:pPr>
            <w:r>
              <w:rPr>
                <w:rFonts w:hint="eastAsia"/>
                <w:lang w:eastAsia="zh-CN"/>
              </w:rPr>
              <w:t xml:space="preserve">For option 2, there is no </w:t>
            </w:r>
            <w:r>
              <w:rPr>
                <w:szCs w:val="24"/>
                <w:lang w:eastAsia="zh-CN"/>
              </w:rPr>
              <w:t xml:space="preserve">ON-OFF </w:t>
            </w:r>
            <w:r>
              <w:rPr>
                <w:rFonts w:hint="eastAsia"/>
                <w:lang w:eastAsia="zh-CN"/>
              </w:rPr>
              <w:t xml:space="preserve">time mask </w:t>
            </w:r>
            <w:r>
              <w:rPr>
                <w:lang w:eastAsia="zh-CN"/>
              </w:rPr>
              <w:t>requirement</w:t>
            </w:r>
            <w:r>
              <w:rPr>
                <w:rFonts w:hint="eastAsia"/>
                <w:lang w:eastAsia="zh-CN"/>
              </w:rPr>
              <w:t xml:space="preserve"> for SUL and its corresponding NUL in single-SUL </w:t>
            </w:r>
            <w:r>
              <w:rPr>
                <w:lang w:eastAsia="zh-CN"/>
              </w:rPr>
              <w:t>configuration</w:t>
            </w:r>
            <w:r>
              <w:rPr>
                <w:rFonts w:hint="eastAsia"/>
                <w:lang w:eastAsia="zh-CN"/>
              </w:rPr>
              <w:t xml:space="preserve"> case. So, we don</w:t>
            </w:r>
            <w:r>
              <w:rPr>
                <w:lang w:eastAsia="zh-CN"/>
              </w:rPr>
              <w:t>’</w:t>
            </w:r>
            <w:r>
              <w:rPr>
                <w:rFonts w:hint="eastAsia"/>
                <w:lang w:eastAsia="zh-CN"/>
              </w:rPr>
              <w:t xml:space="preserve">t see the need to add such time mask </w:t>
            </w:r>
            <w:r>
              <w:rPr>
                <w:lang w:eastAsia="zh-CN"/>
              </w:rPr>
              <w:t>requirement</w:t>
            </w:r>
            <w:r>
              <w:rPr>
                <w:rFonts w:hint="eastAsia"/>
                <w:lang w:eastAsia="zh-CN"/>
              </w:rPr>
              <w:t xml:space="preserve"> for dual-SUL </w:t>
            </w:r>
            <w:r>
              <w:rPr>
                <w:lang w:eastAsia="zh-CN"/>
              </w:rPr>
              <w:t>configuration</w:t>
            </w:r>
            <w:r>
              <w:rPr>
                <w:rFonts w:hint="eastAsia"/>
                <w:lang w:eastAsia="zh-CN"/>
              </w:rPr>
              <w:t xml:space="preserve"> as well.</w:t>
            </w:r>
          </w:p>
        </w:tc>
      </w:tr>
      <w:tr w:rsidR="0043082F" w14:paraId="2060D0A1" w14:textId="77777777" w:rsidTr="005F02A1">
        <w:tc>
          <w:tcPr>
            <w:tcW w:w="1237" w:type="dxa"/>
          </w:tcPr>
          <w:p w14:paraId="4E542640" w14:textId="77777777" w:rsidR="0043082F" w:rsidRDefault="0043082F" w:rsidP="005F02A1">
            <w:pPr>
              <w:spacing w:after="120"/>
              <w:rPr>
                <w:lang w:eastAsia="zh-CN"/>
              </w:rPr>
            </w:pPr>
            <w:r>
              <w:rPr>
                <w:lang w:eastAsia="zh-CN"/>
              </w:rPr>
              <w:t>Qualcomm</w:t>
            </w:r>
          </w:p>
        </w:tc>
        <w:tc>
          <w:tcPr>
            <w:tcW w:w="8394" w:type="dxa"/>
          </w:tcPr>
          <w:p w14:paraId="0D4C495C" w14:textId="77777777" w:rsidR="0043082F" w:rsidRDefault="0043082F" w:rsidP="005F02A1">
            <w:pPr>
              <w:spacing w:after="120"/>
              <w:rPr>
                <w:lang w:eastAsia="zh-CN"/>
              </w:rPr>
            </w:pPr>
            <w:r>
              <w:rPr>
                <w:lang w:eastAsia="zh-CN"/>
              </w:rPr>
              <w:t xml:space="preserve">RAN task was to </w:t>
            </w:r>
            <w:proofErr w:type="gramStart"/>
            <w:r>
              <w:rPr>
                <w:lang w:eastAsia="zh-CN"/>
              </w:rPr>
              <w:t>asses</w:t>
            </w:r>
            <w:proofErr w:type="gramEnd"/>
            <w:r>
              <w:rPr>
                <w:lang w:eastAsia="zh-CN"/>
              </w:rPr>
              <w:t xml:space="preserve"> additional UE specification impact if UE is configured with two serving cells, each with SUL. From TX switching perspective, this is similar than the Rel-18 TW switching Wi where this dual SUL case was precluded in previous RAN1 discussion. </w:t>
            </w:r>
          </w:p>
          <w:p w14:paraId="42A6F54F" w14:textId="77777777" w:rsidR="0043082F" w:rsidRDefault="0043082F" w:rsidP="005F02A1">
            <w:pPr>
              <w:spacing w:after="120"/>
              <w:rPr>
                <w:lang w:eastAsia="zh-CN"/>
              </w:rPr>
            </w:pPr>
            <w:r>
              <w:rPr>
                <w:lang w:eastAsia="zh-CN"/>
              </w:rPr>
              <w:t xml:space="preserve">One unclear issue for assessing implementation is the applicability of the switching option support. Is the intention to enable </w:t>
            </w:r>
            <w:proofErr w:type="spellStart"/>
            <w:r>
              <w:rPr>
                <w:lang w:eastAsia="zh-CN"/>
              </w:rPr>
              <w:t>dualUL</w:t>
            </w:r>
            <w:proofErr w:type="spellEnd"/>
            <w:r>
              <w:rPr>
                <w:lang w:eastAsia="zh-CN"/>
              </w:rPr>
              <w:t xml:space="preserve"> between two NULs but </w:t>
            </w:r>
            <w:proofErr w:type="spellStart"/>
            <w:r>
              <w:rPr>
                <w:lang w:eastAsia="zh-CN"/>
              </w:rPr>
              <w:t>switchedUL</w:t>
            </w:r>
            <w:proofErr w:type="spellEnd"/>
            <w:r>
              <w:rPr>
                <w:lang w:eastAsia="zh-CN"/>
              </w:rPr>
              <w:t xml:space="preserve"> only between {SUL1</w:t>
            </w:r>
            <w:proofErr w:type="gramStart"/>
            <w:r>
              <w:rPr>
                <w:lang w:eastAsia="zh-CN"/>
              </w:rPr>
              <w:t>,NUL1</w:t>
            </w:r>
            <w:proofErr w:type="gramEnd"/>
            <w:r>
              <w:rPr>
                <w:lang w:eastAsia="zh-CN"/>
              </w:rPr>
              <w:t xml:space="preserve">}, {SUL1,NUL2}, {SUL2,NUL2}, {SUL2,NUL1} and {SUL1,SUL2}? </w:t>
            </w:r>
          </w:p>
          <w:p w14:paraId="1A1DBBF5" w14:textId="77777777" w:rsidR="0043082F" w:rsidRDefault="0043082F" w:rsidP="005F02A1">
            <w:pPr>
              <w:spacing w:after="120"/>
              <w:rPr>
                <w:lang w:eastAsia="zh-CN"/>
              </w:rPr>
            </w:pPr>
            <w:r>
              <w:rPr>
                <w:lang w:eastAsia="zh-CN"/>
              </w:rPr>
              <w:t>Could Huawei clarify what are the band combinations of the RAN task? The WI only has these:</w:t>
            </w:r>
          </w:p>
          <w:p w14:paraId="01C05AD5" w14:textId="77777777" w:rsidR="0043082F" w:rsidRDefault="0043082F" w:rsidP="005F02A1">
            <w:pPr>
              <w:spacing w:after="120"/>
              <w:rPr>
                <w:lang w:val="en-US" w:eastAsia="zh-CN"/>
              </w:rPr>
            </w:pPr>
            <w:r>
              <w:rPr>
                <w:noProof/>
                <w:lang w:val="en-US" w:eastAsia="zh-CN"/>
              </w:rPr>
              <w:drawing>
                <wp:inline distT="0" distB="0" distL="0" distR="0" wp14:anchorId="6790753E" wp14:editId="2BEEAFC7">
                  <wp:extent cx="2228850" cy="25273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0" cy="2527300"/>
                          </a:xfrm>
                          <a:prstGeom prst="rect">
                            <a:avLst/>
                          </a:prstGeom>
                          <a:noFill/>
                          <a:ln>
                            <a:noFill/>
                          </a:ln>
                        </pic:spPr>
                      </pic:pic>
                    </a:graphicData>
                  </a:graphic>
                </wp:inline>
              </w:drawing>
            </w:r>
          </w:p>
          <w:p w14:paraId="4B695307" w14:textId="77777777" w:rsidR="0043082F" w:rsidRDefault="0043082F" w:rsidP="005F02A1">
            <w:pPr>
              <w:spacing w:after="120"/>
              <w:rPr>
                <w:lang w:val="en-US" w:eastAsia="zh-CN"/>
              </w:rPr>
            </w:pPr>
            <w:r>
              <w:rPr>
                <w:lang w:val="en-US" w:eastAsia="zh-CN"/>
              </w:rPr>
              <w:t xml:space="preserve">So there are no dual SUL UL configurations in the WID. Just asking since the section 2 in this WF is unclear. </w:t>
            </w:r>
          </w:p>
          <w:p w14:paraId="22A30F7C" w14:textId="77777777" w:rsidR="0043082F" w:rsidRDefault="0043082F" w:rsidP="005F02A1">
            <w:pPr>
              <w:spacing w:after="120"/>
              <w:rPr>
                <w:lang w:eastAsia="zh-CN"/>
              </w:rPr>
            </w:pPr>
            <w:r>
              <w:rPr>
                <w:lang w:val="en-US" w:eastAsia="zh-CN"/>
              </w:rPr>
              <w:t>Also t</w:t>
            </w:r>
            <w:r>
              <w:rPr>
                <w:lang w:eastAsia="zh-CN"/>
              </w:rPr>
              <w:t>here would need to be clarification on power sharing aspects between the two NULs on such band configuration. The clause 6.2C.1 states that:</w:t>
            </w:r>
          </w:p>
          <w:p w14:paraId="6495CDA7" w14:textId="77777777" w:rsidR="0043082F" w:rsidRDefault="0043082F" w:rsidP="005F02A1">
            <w:pPr>
              <w:spacing w:after="120"/>
            </w:pPr>
            <w:r>
              <w:t>“When a UE is configured with both NR UL and NR SUL carriers in a serving cell with active transmission either on the UL carrier(s) or SUL carrier, “</w:t>
            </w:r>
          </w:p>
          <w:p w14:paraId="61FF760E" w14:textId="77777777" w:rsidR="0043082F" w:rsidRDefault="0043082F" w:rsidP="005F02A1">
            <w:pPr>
              <w:spacing w:after="120"/>
              <w:rPr>
                <w:lang w:eastAsia="zh-CN"/>
              </w:rPr>
            </w:pPr>
            <w:r>
              <w:rPr>
                <w:lang w:eastAsia="zh-CN"/>
              </w:rPr>
              <w:t xml:space="preserve">It all in singular, so the specification is unclear when UE is configured for two serving cells with SUL in each. </w:t>
            </w:r>
          </w:p>
        </w:tc>
      </w:tr>
      <w:tr w:rsidR="0043082F" w14:paraId="5D70376B" w14:textId="77777777" w:rsidTr="005F02A1">
        <w:tc>
          <w:tcPr>
            <w:tcW w:w="1237" w:type="dxa"/>
          </w:tcPr>
          <w:p w14:paraId="3D30664A" w14:textId="77777777" w:rsidR="0043082F" w:rsidRDefault="0043082F" w:rsidP="005F02A1">
            <w:pPr>
              <w:spacing w:after="120"/>
              <w:rPr>
                <w:lang w:val="en-US" w:eastAsia="zh-CN"/>
              </w:rPr>
            </w:pPr>
            <w:r>
              <w:rPr>
                <w:rFonts w:hint="eastAsia"/>
                <w:lang w:val="en-US" w:eastAsia="zh-CN"/>
              </w:rPr>
              <w:t>ZTE</w:t>
            </w:r>
          </w:p>
        </w:tc>
        <w:tc>
          <w:tcPr>
            <w:tcW w:w="8394" w:type="dxa"/>
          </w:tcPr>
          <w:p w14:paraId="04D0E866" w14:textId="77777777" w:rsidR="0043082F" w:rsidRDefault="0043082F" w:rsidP="005F02A1">
            <w:pPr>
              <w:spacing w:after="120"/>
              <w:rPr>
                <w:lang w:eastAsia="zh-CN"/>
              </w:rPr>
            </w:pPr>
            <w:r>
              <w:rPr>
                <w:rFonts w:hint="eastAsia"/>
                <w:lang w:val="en-US" w:eastAsia="zh-CN"/>
              </w:rPr>
              <w:t>T</w:t>
            </w:r>
            <w:r>
              <w:rPr>
                <w:rFonts w:hint="eastAsia"/>
                <w:szCs w:val="24"/>
                <w:lang w:val="en-US" w:eastAsia="zh-CN"/>
              </w:rPr>
              <w:t xml:space="preserve">he </w:t>
            </w:r>
            <w:r>
              <w:rPr>
                <w:szCs w:val="24"/>
                <w:lang w:val="en-US" w:eastAsia="zh-CN"/>
              </w:rPr>
              <w:t xml:space="preserve">targeted scenarios e.g. </w:t>
            </w:r>
            <w:proofErr w:type="spellStart"/>
            <w:r>
              <w:rPr>
                <w:szCs w:val="24"/>
                <w:lang w:val="en-US" w:eastAsia="zh-CN"/>
              </w:rPr>
              <w:t>switchedUL</w:t>
            </w:r>
            <w:proofErr w:type="spellEnd"/>
            <w:r>
              <w:rPr>
                <w:szCs w:val="24"/>
                <w:lang w:val="en-US" w:eastAsia="zh-CN"/>
              </w:rPr>
              <w:t xml:space="preserve"> and/or </w:t>
            </w:r>
            <w:proofErr w:type="spellStart"/>
            <w:r>
              <w:rPr>
                <w:szCs w:val="24"/>
                <w:lang w:val="en-US" w:eastAsia="zh-CN"/>
              </w:rPr>
              <w:t>dualUL</w:t>
            </w:r>
            <w:proofErr w:type="spellEnd"/>
            <w:r>
              <w:rPr>
                <w:rFonts w:hint="eastAsia"/>
                <w:szCs w:val="24"/>
                <w:lang w:val="en-US" w:eastAsia="zh-CN"/>
              </w:rPr>
              <w:t xml:space="preserve"> should be clarified. </w:t>
            </w:r>
            <w:r>
              <w:rPr>
                <w:szCs w:val="24"/>
                <w:lang w:val="en-US" w:eastAsia="zh-CN"/>
              </w:rPr>
              <w:t>Only if these targeted scenarios are clear, we can try to reach common understanding on the potential RAN4 spec impact</w:t>
            </w:r>
          </w:p>
        </w:tc>
      </w:tr>
      <w:tr w:rsidR="0043082F" w14:paraId="79D5FEC5" w14:textId="77777777" w:rsidTr="005F02A1">
        <w:tc>
          <w:tcPr>
            <w:tcW w:w="1237" w:type="dxa"/>
          </w:tcPr>
          <w:p w14:paraId="350ADDB6" w14:textId="77777777" w:rsidR="0043082F" w:rsidRDefault="0043082F" w:rsidP="005F02A1">
            <w:pPr>
              <w:spacing w:after="120"/>
              <w:rPr>
                <w:lang w:eastAsia="zh-CN"/>
              </w:rPr>
            </w:pPr>
          </w:p>
        </w:tc>
        <w:tc>
          <w:tcPr>
            <w:tcW w:w="8394" w:type="dxa"/>
          </w:tcPr>
          <w:p w14:paraId="7CE860C9" w14:textId="77777777" w:rsidR="0043082F" w:rsidRDefault="0043082F" w:rsidP="005F02A1">
            <w:pPr>
              <w:spacing w:after="120"/>
              <w:rPr>
                <w:lang w:eastAsia="zh-CN"/>
              </w:rPr>
            </w:pPr>
          </w:p>
        </w:tc>
      </w:tr>
    </w:tbl>
    <w:p w14:paraId="219BC03B" w14:textId="77777777" w:rsidR="0043082F" w:rsidRDefault="0043082F" w:rsidP="0043082F">
      <w:pPr>
        <w:rPr>
          <w:lang w:val="en-US"/>
        </w:rPr>
      </w:pPr>
    </w:p>
    <w:p w14:paraId="6F2A6A3A" w14:textId="77777777" w:rsidR="0043082F" w:rsidRPr="005C3EFD" w:rsidRDefault="0043082F" w:rsidP="0043082F">
      <w:pPr>
        <w:pStyle w:val="4"/>
      </w:pPr>
      <w:r w:rsidRPr="005C3EFD">
        <w:lastRenderedPageBreak/>
        <w:t>Sub-topic 2-1 assess specification and UE implementation impacts for back-to-back transmissions</w:t>
      </w:r>
    </w:p>
    <w:p w14:paraId="493A2842" w14:textId="77777777" w:rsidR="0043082F" w:rsidRDefault="0043082F" w:rsidP="0043082F">
      <w:pPr>
        <w:rPr>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-1</w:t>
      </w:r>
      <w:r>
        <w:rPr>
          <w:b/>
          <w:u w:val="single"/>
          <w:lang w:eastAsia="ko-KR"/>
        </w:rPr>
        <w:t xml:space="preserve">: </w:t>
      </w:r>
      <w:r>
        <w:rPr>
          <w:b/>
          <w:u w:val="single"/>
          <w:lang w:eastAsia="zh-CN"/>
        </w:rPr>
        <w:t>UE implementation impacts to support back-to-back transmissions between two SUL carriers and back-to-back transmissions between SUL carrier and non-corresponding NUL carrier without any switching period</w:t>
      </w:r>
    </w:p>
    <w:p w14:paraId="5727491D" w14:textId="77777777" w:rsidR="0043082F" w:rsidRPr="00710EA1" w:rsidRDefault="0043082F" w:rsidP="0043082F">
      <w:pPr>
        <w:rPr>
          <w:lang w:eastAsia="zh-CN"/>
        </w:rPr>
      </w:pPr>
      <w:r>
        <w:rPr>
          <w:rFonts w:hint="eastAsia"/>
          <w:lang w:eastAsia="zh-CN"/>
        </w:rPr>
        <w:t xml:space="preserve">For </w:t>
      </w:r>
      <w:r w:rsidRPr="00710EA1">
        <w:rPr>
          <w:lang w:eastAsia="zh-CN"/>
        </w:rPr>
        <w:t>band combinations in approved WID</w:t>
      </w:r>
      <w:r>
        <w:rPr>
          <w:rFonts w:hint="eastAsia"/>
          <w:lang w:eastAsia="zh-CN"/>
        </w:rPr>
        <w:t>,</w:t>
      </w:r>
      <w:r w:rsidRPr="00710EA1">
        <w:rPr>
          <w:rFonts w:hint="eastAsia"/>
          <w:lang w:eastAsia="zh-CN"/>
        </w:rPr>
        <w:t xml:space="preserve"> </w:t>
      </w:r>
      <w:r>
        <w:rPr>
          <w:rFonts w:hint="eastAsia"/>
          <w:lang w:eastAsia="zh-CN"/>
        </w:rPr>
        <w:t xml:space="preserve">access UE implementation impacts for </w:t>
      </w:r>
      <w:proofErr w:type="spellStart"/>
      <w:r>
        <w:rPr>
          <w:rFonts w:hint="eastAsia"/>
          <w:lang w:eastAsia="zh-CN"/>
        </w:rPr>
        <w:t>dualUL</w:t>
      </w:r>
      <w:proofErr w:type="spellEnd"/>
      <w:r>
        <w:rPr>
          <w:rFonts w:hint="eastAsia"/>
          <w:lang w:eastAsia="zh-CN"/>
        </w:rPr>
        <w:t xml:space="preserve"> between two NULs, </w:t>
      </w:r>
      <w:proofErr w:type="spellStart"/>
      <w:r>
        <w:rPr>
          <w:rFonts w:hint="eastAsia"/>
          <w:lang w:eastAsia="zh-CN"/>
        </w:rPr>
        <w:t>switchedUL</w:t>
      </w:r>
      <w:proofErr w:type="spellEnd"/>
      <w:r>
        <w:rPr>
          <w:rFonts w:hint="eastAsia"/>
          <w:lang w:eastAsia="zh-CN"/>
        </w:rPr>
        <w:t xml:space="preserve"> between </w:t>
      </w:r>
      <w:r>
        <w:rPr>
          <w:lang w:eastAsia="zh-CN"/>
        </w:rPr>
        <w:t>{SUL1</w:t>
      </w:r>
      <w:proofErr w:type="gramStart"/>
      <w:r>
        <w:rPr>
          <w:lang w:eastAsia="zh-CN"/>
        </w:rPr>
        <w:t>,NUL1</w:t>
      </w:r>
      <w:proofErr w:type="gramEnd"/>
      <w:r>
        <w:rPr>
          <w:lang w:eastAsia="zh-CN"/>
        </w:rPr>
        <w:t>}, {SUL1,NUL2}, {SUL2,NUL2}, {SUL2,NUL1} and {SUL1,SUL2}</w:t>
      </w:r>
      <w:r>
        <w:rPr>
          <w:rFonts w:hint="eastAsia"/>
          <w:lang w:eastAsia="zh-CN"/>
        </w:rPr>
        <w:t>.</w:t>
      </w:r>
    </w:p>
    <w:p w14:paraId="192CAEE9" w14:textId="77777777" w:rsidR="0043082F" w:rsidRDefault="0043082F" w:rsidP="0043082F">
      <w:pPr>
        <w:rPr>
          <w:i/>
          <w:color w:val="0070C0"/>
          <w:lang w:val="en-US" w:eastAsia="zh-CN"/>
        </w:rPr>
      </w:pPr>
      <w:r>
        <w:rPr>
          <w:rFonts w:hint="eastAsia"/>
          <w:i/>
          <w:color w:val="0070C0"/>
          <w:lang w:val="en-US" w:eastAsia="zh-CN"/>
        </w:rPr>
        <w:t>Candidate options:</w:t>
      </w:r>
    </w:p>
    <w:p w14:paraId="623EDE29"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1: </w:t>
      </w:r>
      <w:r>
        <w:rPr>
          <w:szCs w:val="24"/>
          <w:lang w:eastAsia="zh-CN"/>
        </w:rPr>
        <w:t>New UE implementation is needed to support</w:t>
      </w:r>
      <w:r>
        <w:rPr>
          <w:rFonts w:hint="eastAsia"/>
          <w:szCs w:val="24"/>
          <w:lang w:eastAsia="zh-CN"/>
        </w:rPr>
        <w:t xml:space="preserve"> back-to-back transmissions without any</w:t>
      </w:r>
      <w:r>
        <w:rPr>
          <w:szCs w:val="24"/>
          <w:lang w:eastAsia="zh-CN"/>
        </w:rPr>
        <w:t xml:space="preserve"> switching period.</w:t>
      </w:r>
    </w:p>
    <w:p w14:paraId="20DDA99B"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2: </w:t>
      </w:r>
      <w:r>
        <w:rPr>
          <w:szCs w:val="24"/>
          <w:lang w:eastAsia="zh-CN"/>
        </w:rPr>
        <w:t xml:space="preserve">No UE implementation </w:t>
      </w:r>
      <w:r>
        <w:rPr>
          <w:rFonts w:hint="eastAsia"/>
          <w:szCs w:val="24"/>
          <w:lang w:eastAsia="zh-CN"/>
        </w:rPr>
        <w:t>issue</w:t>
      </w:r>
      <w:r>
        <w:rPr>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394"/>
      </w:tblGrid>
      <w:tr w:rsidR="0043082F" w14:paraId="1088B074" w14:textId="77777777" w:rsidTr="005F02A1">
        <w:tc>
          <w:tcPr>
            <w:tcW w:w="1237" w:type="dxa"/>
          </w:tcPr>
          <w:p w14:paraId="72C0698F" w14:textId="77777777" w:rsidR="0043082F" w:rsidRDefault="0043082F" w:rsidP="005F02A1">
            <w:pPr>
              <w:spacing w:after="120"/>
              <w:rPr>
                <w:b/>
                <w:bCs/>
                <w:lang w:eastAsia="zh-CN"/>
              </w:rPr>
            </w:pPr>
            <w:r>
              <w:rPr>
                <w:b/>
                <w:bCs/>
                <w:lang w:eastAsia="zh-CN"/>
              </w:rPr>
              <w:t>Company</w:t>
            </w:r>
          </w:p>
        </w:tc>
        <w:tc>
          <w:tcPr>
            <w:tcW w:w="8394" w:type="dxa"/>
          </w:tcPr>
          <w:p w14:paraId="5A9E9360" w14:textId="77777777" w:rsidR="0043082F" w:rsidRDefault="0043082F" w:rsidP="005F02A1">
            <w:pPr>
              <w:rPr>
                <w:b/>
                <w:u w:val="single"/>
                <w:lang w:eastAsia="zh-CN"/>
              </w:rPr>
            </w:pPr>
            <w:r>
              <w:rPr>
                <w:b/>
                <w:bCs/>
                <w:lang w:eastAsia="zh-CN"/>
              </w:rPr>
              <w:t>Comments</w:t>
            </w:r>
          </w:p>
        </w:tc>
      </w:tr>
      <w:tr w:rsidR="0043082F" w14:paraId="1D41A8A6" w14:textId="77777777" w:rsidTr="005F02A1">
        <w:tc>
          <w:tcPr>
            <w:tcW w:w="1237" w:type="dxa"/>
          </w:tcPr>
          <w:p w14:paraId="66E61F2A" w14:textId="77777777" w:rsidR="0043082F" w:rsidRDefault="0043082F" w:rsidP="005F02A1">
            <w:pPr>
              <w:tabs>
                <w:tab w:val="left" w:pos="524"/>
              </w:tabs>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254683F9" w14:textId="77777777" w:rsidR="0043082F" w:rsidRDefault="0043082F" w:rsidP="005F02A1">
            <w:pPr>
              <w:tabs>
                <w:tab w:val="left" w:pos="1683"/>
              </w:tabs>
              <w:spacing w:after="120"/>
              <w:rPr>
                <w:lang w:eastAsia="zh-CN"/>
              </w:rPr>
            </w:pPr>
            <w:r>
              <w:rPr>
                <w:rFonts w:hint="eastAsia"/>
                <w:lang w:eastAsia="zh-CN"/>
              </w:rPr>
              <w:t>B</w:t>
            </w:r>
            <w:r>
              <w:rPr>
                <w:lang w:eastAsia="zh-CN"/>
              </w:rPr>
              <w:t xml:space="preserve">ased on our analysis, for some switching cases, we see even with the same UE implementation assumption, the UE can support back-to-back transmission </w:t>
            </w:r>
            <w:r>
              <w:rPr>
                <w:rFonts w:hint="eastAsia"/>
                <w:lang w:eastAsia="zh-CN"/>
              </w:rPr>
              <w:t>of</w:t>
            </w:r>
            <w:r>
              <w:rPr>
                <w:lang w:eastAsia="zh-CN"/>
              </w:rPr>
              <w:t xml:space="preserve"> </w:t>
            </w:r>
            <w:r>
              <w:rPr>
                <w:rFonts w:hint="eastAsia"/>
                <w:lang w:eastAsia="zh-CN"/>
              </w:rPr>
              <w:t>SUL</w:t>
            </w:r>
            <w:r>
              <w:rPr>
                <w:lang w:eastAsia="zh-CN"/>
              </w:rPr>
              <w:t xml:space="preserve"> carrier</w:t>
            </w:r>
            <w:r>
              <w:rPr>
                <w:rFonts w:hint="eastAsia"/>
                <w:lang w:eastAsia="zh-CN"/>
              </w:rPr>
              <w:t>s</w:t>
            </w:r>
            <w:r>
              <w:rPr>
                <w:lang w:eastAsia="zh-CN"/>
              </w:rPr>
              <w:t xml:space="preserve"> and SUL with non-corresponding NUL carrier w/o switching period. As proposed by other companies, more </w:t>
            </w:r>
            <w:proofErr w:type="spellStart"/>
            <w:r>
              <w:rPr>
                <w:lang w:eastAsia="zh-CN"/>
              </w:rPr>
              <w:t>Tx</w:t>
            </w:r>
            <w:proofErr w:type="spellEnd"/>
            <w:r>
              <w:rPr>
                <w:lang w:eastAsia="zh-CN"/>
              </w:rPr>
              <w:t xml:space="preserve"> can also be an implementation choice. The issue is not whether new UE implementation is needed or not, but whether UE implementation is feasible to support such back-to-back transmissions. From this perspective, even new UE implementation with more </w:t>
            </w:r>
            <w:proofErr w:type="spellStart"/>
            <w:r>
              <w:rPr>
                <w:lang w:eastAsia="zh-CN"/>
              </w:rPr>
              <w:t>Tx</w:t>
            </w:r>
            <w:proofErr w:type="spellEnd"/>
            <w:r>
              <w:rPr>
                <w:lang w:eastAsia="zh-CN"/>
              </w:rPr>
              <w:t xml:space="preserve"> chains could be considered as one alternative solution, it is still a feasible implementation, in other words, no UE implementation issue. </w:t>
            </w:r>
          </w:p>
        </w:tc>
      </w:tr>
      <w:tr w:rsidR="0043082F" w14:paraId="6293E958" w14:textId="77777777" w:rsidTr="005F02A1">
        <w:tc>
          <w:tcPr>
            <w:tcW w:w="1237" w:type="dxa"/>
          </w:tcPr>
          <w:p w14:paraId="7AEF9CD3" w14:textId="77777777" w:rsidR="0043082F" w:rsidRDefault="0043082F" w:rsidP="005F02A1">
            <w:pPr>
              <w:spacing w:after="120"/>
              <w:rPr>
                <w:lang w:eastAsia="zh-CN"/>
              </w:rPr>
            </w:pPr>
            <w:r>
              <w:rPr>
                <w:rFonts w:hint="eastAsia"/>
                <w:lang w:eastAsia="zh-CN"/>
              </w:rPr>
              <w:t>China Telecom</w:t>
            </w:r>
          </w:p>
        </w:tc>
        <w:tc>
          <w:tcPr>
            <w:tcW w:w="8394" w:type="dxa"/>
          </w:tcPr>
          <w:p w14:paraId="55605784" w14:textId="77777777" w:rsidR="0043082F" w:rsidRDefault="0043082F" w:rsidP="005F02A1">
            <w:pPr>
              <w:spacing w:after="120"/>
              <w:rPr>
                <w:lang w:eastAsia="zh-CN"/>
              </w:rPr>
            </w:pPr>
            <w:r>
              <w:rPr>
                <w:rFonts w:hint="eastAsia"/>
                <w:lang w:eastAsia="zh-CN"/>
              </w:rPr>
              <w:t xml:space="preserve">Option 1 based on the UL configurations already included in </w:t>
            </w:r>
            <w:r>
              <w:rPr>
                <w:lang w:eastAsia="zh-CN"/>
              </w:rPr>
              <w:t>the</w:t>
            </w:r>
            <w:r>
              <w:rPr>
                <w:rFonts w:hint="eastAsia"/>
                <w:lang w:eastAsia="zh-CN"/>
              </w:rPr>
              <w:t xml:space="preserve"> basket WI.</w:t>
            </w:r>
          </w:p>
          <w:p w14:paraId="6C0A4F5F" w14:textId="77777777" w:rsidR="0043082F" w:rsidRDefault="0043082F" w:rsidP="005F02A1">
            <w:pPr>
              <w:spacing w:after="120"/>
              <w:rPr>
                <w:lang w:eastAsia="zh-CN"/>
              </w:rPr>
            </w:pPr>
            <w:r>
              <w:rPr>
                <w:rFonts w:hint="eastAsia"/>
                <w:lang w:eastAsia="zh-CN"/>
              </w:rPr>
              <w:t xml:space="preserve">Option 2, if 3 more UL configurations can be added </w:t>
            </w:r>
            <w:r>
              <w:rPr>
                <w:lang w:eastAsia="zh-CN"/>
              </w:rPr>
              <w:t>in the</w:t>
            </w:r>
            <w:r>
              <w:rPr>
                <w:rFonts w:hint="eastAsia"/>
                <w:lang w:eastAsia="zh-CN"/>
              </w:rPr>
              <w:t xml:space="preserve"> basket WI (as moderator clarified in section 2).</w:t>
            </w:r>
          </w:p>
        </w:tc>
      </w:tr>
      <w:tr w:rsidR="0043082F" w14:paraId="1FC90E61" w14:textId="77777777" w:rsidTr="005F02A1">
        <w:tc>
          <w:tcPr>
            <w:tcW w:w="1237" w:type="dxa"/>
          </w:tcPr>
          <w:p w14:paraId="5F6BBC25" w14:textId="77777777" w:rsidR="0043082F" w:rsidRDefault="0043082F" w:rsidP="005F02A1">
            <w:pPr>
              <w:spacing w:after="120"/>
              <w:rPr>
                <w:lang w:eastAsia="zh-CN"/>
              </w:rPr>
            </w:pPr>
            <w:r>
              <w:rPr>
                <w:lang w:eastAsia="zh-CN"/>
              </w:rPr>
              <w:t>Qualcomm</w:t>
            </w:r>
          </w:p>
        </w:tc>
        <w:tc>
          <w:tcPr>
            <w:tcW w:w="8394" w:type="dxa"/>
          </w:tcPr>
          <w:p w14:paraId="431DB5DA" w14:textId="77777777" w:rsidR="0043082F" w:rsidRDefault="0043082F" w:rsidP="005F02A1">
            <w:pPr>
              <w:spacing w:after="120"/>
              <w:rPr>
                <w:lang w:eastAsia="zh-CN"/>
              </w:rPr>
            </w:pPr>
            <w:r>
              <w:rPr>
                <w:lang w:eastAsia="zh-CN"/>
              </w:rPr>
              <w:t xml:space="preserve">Agree with Huawei that this is feasible with some new assumptions about </w:t>
            </w:r>
            <w:proofErr w:type="gramStart"/>
            <w:r>
              <w:rPr>
                <w:lang w:eastAsia="zh-CN"/>
              </w:rPr>
              <w:t>UE,</w:t>
            </w:r>
            <w:proofErr w:type="gramEnd"/>
            <w:r>
              <w:rPr>
                <w:lang w:eastAsia="zh-CN"/>
              </w:rPr>
              <w:t xml:space="preserve"> most straight forward is the 4 TX chain assumption and see that the option 1 is the proper option for the issue 2-1-1 as it is written. </w:t>
            </w:r>
          </w:p>
          <w:p w14:paraId="65D640F0" w14:textId="77777777" w:rsidR="0043082F" w:rsidRDefault="0043082F" w:rsidP="005F02A1">
            <w:pPr>
              <w:spacing w:after="120"/>
              <w:rPr>
                <w:lang w:eastAsia="zh-CN"/>
              </w:rPr>
            </w:pPr>
            <w:r>
              <w:rPr>
                <w:lang w:eastAsia="zh-CN"/>
              </w:rPr>
              <w:t>However, just to clarify the terminology, we are not sure what the meaning of the repeated phrase “UE implementation issue”? The question is about “impact”. “</w:t>
            </w:r>
            <w:proofErr w:type="gramStart"/>
            <w:r>
              <w:rPr>
                <w:lang w:eastAsia="zh-CN"/>
              </w:rPr>
              <w:t>issue</w:t>
            </w:r>
            <w:proofErr w:type="gramEnd"/>
            <w:r>
              <w:rPr>
                <w:lang w:eastAsia="zh-CN"/>
              </w:rPr>
              <w:t xml:space="preserve">” refers to more permanent problem. </w:t>
            </w:r>
          </w:p>
          <w:p w14:paraId="678621BC" w14:textId="77777777" w:rsidR="0043082F" w:rsidRDefault="0043082F" w:rsidP="005F02A1">
            <w:pPr>
              <w:spacing w:after="120"/>
              <w:rPr>
                <w:lang w:eastAsia="zh-CN"/>
              </w:rPr>
            </w:pPr>
            <w:r>
              <w:rPr>
                <w:lang w:eastAsia="zh-CN"/>
              </w:rPr>
              <w:t xml:space="preserve">Not sure how to comment the China Telecom </w:t>
            </w:r>
            <w:proofErr w:type="gramStart"/>
            <w:r>
              <w:rPr>
                <w:lang w:eastAsia="zh-CN"/>
              </w:rPr>
              <w:t>comment,</w:t>
            </w:r>
            <w:proofErr w:type="gramEnd"/>
            <w:r>
              <w:rPr>
                <w:lang w:eastAsia="zh-CN"/>
              </w:rPr>
              <w:t xml:space="preserve"> seems separate proposal from this RAN task. </w:t>
            </w:r>
          </w:p>
        </w:tc>
      </w:tr>
      <w:tr w:rsidR="0043082F" w14:paraId="13D4047F" w14:textId="77777777" w:rsidTr="005F02A1">
        <w:tc>
          <w:tcPr>
            <w:tcW w:w="1237" w:type="dxa"/>
          </w:tcPr>
          <w:p w14:paraId="7F3953FC" w14:textId="77777777" w:rsidR="0043082F" w:rsidRDefault="0043082F" w:rsidP="005F02A1">
            <w:pPr>
              <w:spacing w:after="120"/>
              <w:rPr>
                <w:lang w:val="en-US" w:eastAsia="zh-CN"/>
              </w:rPr>
            </w:pPr>
            <w:r>
              <w:rPr>
                <w:rFonts w:hint="eastAsia"/>
                <w:lang w:val="en-US" w:eastAsia="zh-CN"/>
              </w:rPr>
              <w:t>ZTE</w:t>
            </w:r>
          </w:p>
        </w:tc>
        <w:tc>
          <w:tcPr>
            <w:tcW w:w="8394" w:type="dxa"/>
          </w:tcPr>
          <w:p w14:paraId="5557E5F4" w14:textId="77777777" w:rsidR="0043082F" w:rsidRDefault="0043082F" w:rsidP="005F02A1">
            <w:pPr>
              <w:spacing w:after="120"/>
              <w:rPr>
                <w:lang w:val="en-US" w:eastAsia="zh-CN"/>
              </w:rPr>
            </w:pPr>
            <w:r>
              <w:rPr>
                <w:lang w:val="en-US" w:eastAsia="zh-CN" w:bidi="ar"/>
              </w:rPr>
              <w:t>Due to different companies’ comments/understanding in the GTW, it may need more discussion to reach consensus on the UE implementation issue.</w:t>
            </w:r>
          </w:p>
          <w:p w14:paraId="281DA1C7" w14:textId="77777777" w:rsidR="0043082F" w:rsidRDefault="0043082F" w:rsidP="005F02A1">
            <w:pPr>
              <w:spacing w:after="120"/>
              <w:rPr>
                <w:lang w:eastAsia="zh-CN"/>
              </w:rPr>
            </w:pPr>
          </w:p>
        </w:tc>
      </w:tr>
      <w:tr w:rsidR="0043082F" w14:paraId="2BB5661D" w14:textId="77777777" w:rsidTr="005F02A1">
        <w:tc>
          <w:tcPr>
            <w:tcW w:w="1237" w:type="dxa"/>
          </w:tcPr>
          <w:p w14:paraId="47BD2E43" w14:textId="77777777" w:rsidR="0043082F" w:rsidRDefault="0043082F" w:rsidP="005F02A1">
            <w:pPr>
              <w:spacing w:after="120"/>
              <w:rPr>
                <w:lang w:eastAsia="zh-CN"/>
              </w:rPr>
            </w:pPr>
          </w:p>
        </w:tc>
        <w:tc>
          <w:tcPr>
            <w:tcW w:w="8394" w:type="dxa"/>
          </w:tcPr>
          <w:p w14:paraId="3FA4AE09" w14:textId="77777777" w:rsidR="0043082F" w:rsidRDefault="0043082F" w:rsidP="005F02A1">
            <w:pPr>
              <w:spacing w:after="120"/>
              <w:rPr>
                <w:lang w:eastAsia="zh-CN"/>
              </w:rPr>
            </w:pPr>
          </w:p>
        </w:tc>
      </w:tr>
    </w:tbl>
    <w:p w14:paraId="691B2E04" w14:textId="77777777" w:rsidR="0043082F" w:rsidRDefault="0043082F" w:rsidP="0043082F">
      <w:pPr>
        <w:rPr>
          <w:lang w:eastAsia="zh-CN"/>
        </w:rPr>
      </w:pPr>
    </w:p>
    <w:p w14:paraId="52C1343B" w14:textId="77777777" w:rsidR="0043082F" w:rsidRDefault="0043082F" w:rsidP="0043082F">
      <w:pPr>
        <w:rPr>
          <w:b/>
          <w:u w:val="single"/>
          <w:lang w:eastAsia="zh-CN"/>
        </w:rPr>
      </w:pPr>
      <w:r>
        <w:rPr>
          <w:b/>
          <w:u w:val="single"/>
          <w:lang w:eastAsia="ko-KR"/>
        </w:rPr>
        <w:t xml:space="preserve">Issue </w:t>
      </w:r>
      <w:r>
        <w:rPr>
          <w:rFonts w:hint="eastAsia"/>
          <w:b/>
          <w:u w:val="single"/>
          <w:lang w:eastAsia="zh-CN"/>
        </w:rPr>
        <w:t>2</w:t>
      </w:r>
      <w:r>
        <w:rPr>
          <w:b/>
          <w:u w:val="single"/>
          <w:lang w:eastAsia="ko-KR"/>
        </w:rPr>
        <w:t>-1</w:t>
      </w:r>
      <w:r>
        <w:rPr>
          <w:rFonts w:hint="eastAsia"/>
          <w:b/>
          <w:u w:val="single"/>
          <w:lang w:eastAsia="zh-CN"/>
        </w:rPr>
        <w:t>-</w:t>
      </w:r>
      <w:r>
        <w:rPr>
          <w:b/>
          <w:u w:val="single"/>
          <w:lang w:eastAsia="zh-CN"/>
        </w:rPr>
        <w:t>2</w:t>
      </w:r>
      <w:r>
        <w:rPr>
          <w:b/>
          <w:u w:val="single"/>
          <w:lang w:eastAsia="ko-KR"/>
        </w:rPr>
        <w:t xml:space="preserve">: RAN4 </w:t>
      </w:r>
      <w:r>
        <w:rPr>
          <w:b/>
          <w:u w:val="single"/>
          <w:lang w:eastAsia="zh-CN"/>
        </w:rPr>
        <w:t>specification impacts</w:t>
      </w:r>
      <w:r>
        <w:rPr>
          <w:rFonts w:hint="eastAsia"/>
          <w:b/>
          <w:u w:val="single"/>
          <w:lang w:eastAsia="zh-CN"/>
        </w:rPr>
        <w:t xml:space="preserve"> </w:t>
      </w:r>
      <w:r>
        <w:rPr>
          <w:b/>
          <w:u w:val="single"/>
          <w:lang w:eastAsia="zh-CN"/>
        </w:rPr>
        <w:t>to support back-to-back transmissions between two SUL carriers and back-to-back transmissions between SUL carrier and non-corresponding NUL carrier without any switching period</w:t>
      </w:r>
    </w:p>
    <w:p w14:paraId="58FDA109" w14:textId="77777777" w:rsidR="0043082F" w:rsidRPr="00710EA1" w:rsidRDefault="0043082F" w:rsidP="0043082F">
      <w:pPr>
        <w:rPr>
          <w:lang w:eastAsia="zh-CN"/>
        </w:rPr>
      </w:pPr>
      <w:r>
        <w:rPr>
          <w:rFonts w:hint="eastAsia"/>
          <w:lang w:eastAsia="zh-CN"/>
        </w:rPr>
        <w:t xml:space="preserve">For </w:t>
      </w:r>
      <w:r w:rsidRPr="00710EA1">
        <w:rPr>
          <w:lang w:eastAsia="zh-CN"/>
        </w:rPr>
        <w:t>band combinations in approved WID</w:t>
      </w:r>
      <w:r>
        <w:rPr>
          <w:rFonts w:hint="eastAsia"/>
          <w:lang w:eastAsia="zh-CN"/>
        </w:rPr>
        <w:t>,</w:t>
      </w:r>
      <w:r w:rsidRPr="00710EA1">
        <w:rPr>
          <w:rFonts w:hint="eastAsia"/>
          <w:lang w:eastAsia="zh-CN"/>
        </w:rPr>
        <w:t xml:space="preserve"> </w:t>
      </w:r>
      <w:r>
        <w:rPr>
          <w:rFonts w:hint="eastAsia"/>
          <w:lang w:eastAsia="zh-CN"/>
        </w:rPr>
        <w:t xml:space="preserve">access RAN4 specification impacts for </w:t>
      </w:r>
      <w:proofErr w:type="spellStart"/>
      <w:r>
        <w:rPr>
          <w:rFonts w:hint="eastAsia"/>
          <w:lang w:eastAsia="zh-CN"/>
        </w:rPr>
        <w:t>dualUL</w:t>
      </w:r>
      <w:proofErr w:type="spellEnd"/>
      <w:r>
        <w:rPr>
          <w:rFonts w:hint="eastAsia"/>
          <w:lang w:eastAsia="zh-CN"/>
        </w:rPr>
        <w:t xml:space="preserve"> between two NULs, </w:t>
      </w:r>
      <w:proofErr w:type="spellStart"/>
      <w:r>
        <w:rPr>
          <w:rFonts w:hint="eastAsia"/>
          <w:lang w:eastAsia="zh-CN"/>
        </w:rPr>
        <w:t>switchedUL</w:t>
      </w:r>
      <w:proofErr w:type="spellEnd"/>
      <w:r>
        <w:rPr>
          <w:rFonts w:hint="eastAsia"/>
          <w:lang w:eastAsia="zh-CN"/>
        </w:rPr>
        <w:t xml:space="preserve"> between </w:t>
      </w:r>
      <w:r>
        <w:rPr>
          <w:lang w:eastAsia="zh-CN"/>
        </w:rPr>
        <w:t>{SUL1</w:t>
      </w:r>
      <w:proofErr w:type="gramStart"/>
      <w:r>
        <w:rPr>
          <w:lang w:eastAsia="zh-CN"/>
        </w:rPr>
        <w:t>,NUL1</w:t>
      </w:r>
      <w:proofErr w:type="gramEnd"/>
      <w:r>
        <w:rPr>
          <w:lang w:eastAsia="zh-CN"/>
        </w:rPr>
        <w:t>}, {SUL1,NUL2}, {SUL2,NUL2}, {SUL2,NUL1} and {SUL1,SUL2}</w:t>
      </w:r>
      <w:r>
        <w:rPr>
          <w:rFonts w:hint="eastAsia"/>
          <w:lang w:eastAsia="zh-CN"/>
        </w:rPr>
        <w:t>.</w:t>
      </w:r>
    </w:p>
    <w:p w14:paraId="1517BBCD" w14:textId="77777777" w:rsidR="0043082F" w:rsidRDefault="0043082F" w:rsidP="0043082F">
      <w:pPr>
        <w:rPr>
          <w:i/>
          <w:color w:val="0070C0"/>
          <w:lang w:val="en-US" w:eastAsia="zh-CN"/>
        </w:rPr>
      </w:pPr>
      <w:r>
        <w:rPr>
          <w:rFonts w:hint="eastAsia"/>
          <w:i/>
          <w:color w:val="0070C0"/>
          <w:lang w:val="en-US" w:eastAsia="zh-CN"/>
        </w:rPr>
        <w:t>Candidate options:</w:t>
      </w:r>
    </w:p>
    <w:p w14:paraId="4A8C5FAB"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1: </w:t>
      </w:r>
      <w:r>
        <w:rPr>
          <w:szCs w:val="24"/>
          <w:lang w:eastAsia="zh-CN"/>
        </w:rPr>
        <w:t>No</w:t>
      </w:r>
      <w:r>
        <w:rPr>
          <w:rFonts w:hint="eastAsia"/>
          <w:szCs w:val="24"/>
          <w:lang w:eastAsia="zh-CN"/>
        </w:rPr>
        <w:t xml:space="preserve"> </w:t>
      </w:r>
      <w:r>
        <w:rPr>
          <w:szCs w:val="24"/>
          <w:lang w:eastAsia="zh-CN"/>
        </w:rPr>
        <w:t>RAN4 specification impacts.</w:t>
      </w:r>
    </w:p>
    <w:p w14:paraId="063F05CE"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 xml:space="preserve">Option 2: </w:t>
      </w:r>
      <w:r>
        <w:rPr>
          <w:szCs w:val="24"/>
          <w:lang w:eastAsia="zh-CN"/>
        </w:rPr>
        <w:t>No</w:t>
      </w:r>
      <w:r>
        <w:rPr>
          <w:rFonts w:hint="eastAsia"/>
          <w:szCs w:val="24"/>
          <w:lang w:eastAsia="zh-CN"/>
        </w:rPr>
        <w:t xml:space="preserve"> </w:t>
      </w:r>
      <w:r>
        <w:rPr>
          <w:szCs w:val="24"/>
          <w:lang w:eastAsia="zh-CN"/>
        </w:rPr>
        <w:t>RAN4 specification impacts</w:t>
      </w:r>
      <w:r>
        <w:rPr>
          <w:rFonts w:hint="eastAsia"/>
          <w:szCs w:val="24"/>
          <w:lang w:eastAsia="zh-CN"/>
        </w:rPr>
        <w:t xml:space="preserve"> except </w:t>
      </w:r>
      <w:r>
        <w:rPr>
          <w:szCs w:val="24"/>
          <w:lang w:eastAsia="zh-CN"/>
        </w:rPr>
        <w:t>of band</w:t>
      </w:r>
      <w:r>
        <w:rPr>
          <w:rFonts w:hint="eastAsia"/>
          <w:szCs w:val="24"/>
          <w:lang w:eastAsia="zh-CN"/>
        </w:rPr>
        <w:t xml:space="preserve"> combination configurations</w:t>
      </w:r>
      <w:r>
        <w:rPr>
          <w:szCs w:val="24"/>
          <w:lang w:eastAsia="zh-CN"/>
        </w:rPr>
        <w:t>.</w:t>
      </w:r>
    </w:p>
    <w:p w14:paraId="3ACE6BC7" w14:textId="77777777" w:rsidR="0043082F" w:rsidRDefault="0043082F" w:rsidP="0043082F">
      <w:pPr>
        <w:pStyle w:val="afc"/>
        <w:numPr>
          <w:ilvl w:val="0"/>
          <w:numId w:val="2"/>
        </w:numPr>
        <w:overflowPunct/>
        <w:autoSpaceDE/>
        <w:autoSpaceDN/>
        <w:adjustRightInd/>
        <w:spacing w:after="120"/>
        <w:ind w:firstLineChars="0"/>
        <w:textAlignment w:val="auto"/>
        <w:rPr>
          <w:szCs w:val="24"/>
          <w:lang w:eastAsia="zh-CN"/>
        </w:rPr>
      </w:pPr>
      <w:r>
        <w:rPr>
          <w:rFonts w:hint="eastAsia"/>
          <w:szCs w:val="24"/>
          <w:lang w:eastAsia="zh-CN"/>
        </w:rPr>
        <w:t>Option 3: R</w:t>
      </w:r>
      <w:r>
        <w:rPr>
          <w:szCs w:val="24"/>
          <w:lang w:eastAsia="zh-CN"/>
        </w:rPr>
        <w:t>AN4 specification impact</w:t>
      </w:r>
      <w:r>
        <w:rPr>
          <w:rFonts w:hint="eastAsia"/>
          <w:szCs w:val="24"/>
          <w:lang w:eastAsia="zh-CN"/>
        </w:rPr>
        <w:t>s are</w:t>
      </w:r>
      <w:r>
        <w:rPr>
          <w:szCs w:val="24"/>
          <w:lang w:eastAsia="zh-CN"/>
        </w:rPr>
        <w:t xml:space="preserve"> observed.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8394"/>
      </w:tblGrid>
      <w:tr w:rsidR="0043082F" w14:paraId="496B1313" w14:textId="77777777" w:rsidTr="005F02A1">
        <w:tc>
          <w:tcPr>
            <w:tcW w:w="1237" w:type="dxa"/>
          </w:tcPr>
          <w:p w14:paraId="1C09971F" w14:textId="77777777" w:rsidR="0043082F" w:rsidRDefault="0043082F" w:rsidP="005F02A1">
            <w:pPr>
              <w:spacing w:after="120"/>
              <w:rPr>
                <w:b/>
                <w:bCs/>
                <w:lang w:eastAsia="zh-CN"/>
              </w:rPr>
            </w:pPr>
            <w:r>
              <w:rPr>
                <w:b/>
                <w:bCs/>
                <w:lang w:eastAsia="zh-CN"/>
              </w:rPr>
              <w:t>Company</w:t>
            </w:r>
          </w:p>
        </w:tc>
        <w:tc>
          <w:tcPr>
            <w:tcW w:w="8394" w:type="dxa"/>
          </w:tcPr>
          <w:p w14:paraId="36F75455" w14:textId="77777777" w:rsidR="0043082F" w:rsidRDefault="0043082F" w:rsidP="005F02A1">
            <w:pPr>
              <w:rPr>
                <w:b/>
                <w:u w:val="single"/>
                <w:lang w:eastAsia="zh-CN"/>
              </w:rPr>
            </w:pPr>
            <w:r>
              <w:rPr>
                <w:b/>
                <w:bCs/>
                <w:lang w:eastAsia="zh-CN"/>
              </w:rPr>
              <w:t>Comments</w:t>
            </w:r>
          </w:p>
        </w:tc>
      </w:tr>
      <w:tr w:rsidR="0043082F" w14:paraId="057428E5" w14:textId="77777777" w:rsidTr="005F02A1">
        <w:tc>
          <w:tcPr>
            <w:tcW w:w="1237" w:type="dxa"/>
          </w:tcPr>
          <w:p w14:paraId="2BC7A3B5" w14:textId="77777777" w:rsidR="0043082F" w:rsidRDefault="0043082F" w:rsidP="005F02A1">
            <w:pPr>
              <w:spacing w:after="12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394" w:type="dxa"/>
          </w:tcPr>
          <w:p w14:paraId="24E02E7F" w14:textId="77777777" w:rsidR="0043082F" w:rsidRDefault="0043082F" w:rsidP="005F02A1">
            <w:pPr>
              <w:spacing w:after="120"/>
              <w:rPr>
                <w:lang w:eastAsia="zh-CN"/>
              </w:rPr>
            </w:pPr>
            <w:r>
              <w:rPr>
                <w:rFonts w:hint="eastAsia"/>
                <w:lang w:eastAsia="zh-CN"/>
              </w:rPr>
              <w:t>W</w:t>
            </w:r>
            <w:r>
              <w:rPr>
                <w:lang w:eastAsia="zh-CN"/>
              </w:rPr>
              <w:t xml:space="preserve">e support option 2. </w:t>
            </w:r>
          </w:p>
          <w:p w14:paraId="47648C83" w14:textId="77777777" w:rsidR="0043082F" w:rsidRDefault="0043082F" w:rsidP="005F02A1">
            <w:pPr>
              <w:spacing w:after="120"/>
              <w:rPr>
                <w:lang w:eastAsia="zh-CN"/>
              </w:rPr>
            </w:pPr>
            <w:r>
              <w:rPr>
                <w:rFonts w:hint="eastAsia"/>
                <w:lang w:eastAsia="zh-CN"/>
              </w:rPr>
              <w:t>A</w:t>
            </w:r>
            <w:r>
              <w:rPr>
                <w:lang w:eastAsia="zh-CN"/>
              </w:rPr>
              <w:t xml:space="preserve">s commented for the clarification of band combinations in section 2, we think the additional band combination configurations should be added in the WI. </w:t>
            </w:r>
          </w:p>
          <w:p w14:paraId="776F5747" w14:textId="77777777" w:rsidR="0043082F" w:rsidRDefault="0043082F" w:rsidP="005F02A1">
            <w:pPr>
              <w:spacing w:after="120"/>
              <w:rPr>
                <w:lang w:eastAsia="zh-CN"/>
              </w:rPr>
            </w:pPr>
            <w:r>
              <w:rPr>
                <w:rFonts w:hint="eastAsia"/>
                <w:lang w:eastAsia="zh-CN"/>
              </w:rPr>
              <w:t>If</w:t>
            </w:r>
            <w:r>
              <w:rPr>
                <w:lang w:eastAsia="zh-CN"/>
              </w:rPr>
              <w:t xml:space="preserve"> there is no switching period, for TDM transmission among operating bands in the band </w:t>
            </w:r>
            <w:proofErr w:type="spellStart"/>
            <w:r>
              <w:rPr>
                <w:lang w:eastAsia="zh-CN"/>
              </w:rPr>
              <w:t>combiantion</w:t>
            </w:r>
            <w:proofErr w:type="spellEnd"/>
            <w:r>
              <w:rPr>
                <w:lang w:eastAsia="zh-CN"/>
              </w:rPr>
              <w:t xml:space="preserve">, the existing requirements are enough to support such kind of operation, no new requirements need to be specified.  </w:t>
            </w:r>
          </w:p>
        </w:tc>
      </w:tr>
      <w:tr w:rsidR="0043082F" w14:paraId="035CA4E2" w14:textId="77777777" w:rsidTr="005F02A1">
        <w:tc>
          <w:tcPr>
            <w:tcW w:w="1237" w:type="dxa"/>
          </w:tcPr>
          <w:p w14:paraId="54519475" w14:textId="77777777" w:rsidR="0043082F" w:rsidRDefault="0043082F" w:rsidP="005F02A1">
            <w:pPr>
              <w:spacing w:after="120"/>
              <w:rPr>
                <w:lang w:eastAsia="zh-CN"/>
              </w:rPr>
            </w:pPr>
            <w:r>
              <w:rPr>
                <w:lang w:eastAsia="zh-CN"/>
              </w:rPr>
              <w:t>Qualcomm</w:t>
            </w:r>
          </w:p>
        </w:tc>
        <w:tc>
          <w:tcPr>
            <w:tcW w:w="8394" w:type="dxa"/>
          </w:tcPr>
          <w:p w14:paraId="58B94058" w14:textId="77777777" w:rsidR="0043082F" w:rsidRDefault="0043082F" w:rsidP="005F02A1">
            <w:pPr>
              <w:spacing w:after="120"/>
              <w:rPr>
                <w:lang w:eastAsia="zh-CN"/>
              </w:rPr>
            </w:pPr>
            <w:r>
              <w:rPr>
                <w:lang w:eastAsia="zh-CN"/>
              </w:rPr>
              <w:t>Option 3.</w:t>
            </w:r>
          </w:p>
          <w:p w14:paraId="55E642C3" w14:textId="77777777" w:rsidR="0043082F" w:rsidRDefault="0043082F" w:rsidP="005F02A1">
            <w:pPr>
              <w:spacing w:after="120"/>
              <w:rPr>
                <w:lang w:eastAsia="zh-CN"/>
              </w:rPr>
            </w:pPr>
            <w:r>
              <w:rPr>
                <w:lang w:eastAsia="zh-CN"/>
              </w:rPr>
              <w:lastRenderedPageBreak/>
              <w:t>There would need to be clarification on power sharing aspects between the two NULs on such band configuration. The clause 6.2C.1 states that:</w:t>
            </w:r>
          </w:p>
          <w:p w14:paraId="7D9C2806" w14:textId="77777777" w:rsidR="0043082F" w:rsidRDefault="0043082F" w:rsidP="005F02A1">
            <w:pPr>
              <w:spacing w:after="120"/>
            </w:pPr>
            <w:r>
              <w:t>“When a UE is configured with both NR UL and NR SUL carriers in a serving cell with active transmission either on the UL carrier(s) or SUL carrier, “</w:t>
            </w:r>
          </w:p>
          <w:p w14:paraId="6AB871AD" w14:textId="77777777" w:rsidR="0043082F" w:rsidRDefault="0043082F" w:rsidP="005F02A1">
            <w:pPr>
              <w:spacing w:after="120"/>
              <w:rPr>
                <w:lang w:eastAsia="zh-CN"/>
              </w:rPr>
            </w:pPr>
            <w:r>
              <w:rPr>
                <w:lang w:eastAsia="zh-CN"/>
              </w:rPr>
              <w:t xml:space="preserve">It all in singular, so the specification is unclear when UE is configured for two serving cells with SUL in each. </w:t>
            </w:r>
          </w:p>
          <w:p w14:paraId="40EDF1A9" w14:textId="77777777" w:rsidR="0043082F" w:rsidRDefault="0043082F" w:rsidP="005F02A1">
            <w:pPr>
              <w:spacing w:after="120"/>
              <w:rPr>
                <w:lang w:eastAsia="zh-CN"/>
              </w:rPr>
            </w:pPr>
            <w:r>
              <w:rPr>
                <w:lang w:eastAsia="zh-CN"/>
              </w:rPr>
              <w:t xml:space="preserve">Detailed changes can be discussed when or if the WI is started. </w:t>
            </w:r>
          </w:p>
        </w:tc>
      </w:tr>
      <w:tr w:rsidR="0043082F" w14:paraId="7BFA74FB" w14:textId="77777777" w:rsidTr="005F02A1">
        <w:tc>
          <w:tcPr>
            <w:tcW w:w="1237" w:type="dxa"/>
          </w:tcPr>
          <w:p w14:paraId="142E2654" w14:textId="77777777" w:rsidR="0043082F" w:rsidRDefault="0043082F" w:rsidP="005F02A1">
            <w:pPr>
              <w:spacing w:after="120"/>
              <w:rPr>
                <w:lang w:val="en-US" w:eastAsia="zh-CN"/>
              </w:rPr>
            </w:pPr>
            <w:r>
              <w:rPr>
                <w:rFonts w:hint="eastAsia"/>
                <w:lang w:val="en-US" w:eastAsia="zh-CN"/>
              </w:rPr>
              <w:lastRenderedPageBreak/>
              <w:t>ZTE</w:t>
            </w:r>
          </w:p>
        </w:tc>
        <w:tc>
          <w:tcPr>
            <w:tcW w:w="8394" w:type="dxa"/>
          </w:tcPr>
          <w:p w14:paraId="49812F25" w14:textId="77777777" w:rsidR="0043082F" w:rsidRDefault="0043082F" w:rsidP="005F02A1">
            <w:pPr>
              <w:spacing w:after="120"/>
              <w:rPr>
                <w:lang w:eastAsia="zh-CN"/>
              </w:rPr>
            </w:pPr>
            <w:r>
              <w:rPr>
                <w:rFonts w:eastAsia="Yu Mincho"/>
              </w:rPr>
              <w:t xml:space="preserve">From our current understanding, it </w:t>
            </w:r>
            <w:r>
              <w:rPr>
                <w:rFonts w:eastAsia="Yu Mincho" w:hint="eastAsia"/>
                <w:lang w:val="en-US" w:eastAsia="zh-CN"/>
              </w:rPr>
              <w:t>may be</w:t>
            </w:r>
            <w:r>
              <w:rPr>
                <w:rFonts w:eastAsia="Yu Mincho"/>
              </w:rPr>
              <w:t xml:space="preserve"> more appropriate to carry out </w:t>
            </w:r>
            <w:r>
              <w:rPr>
                <w:rFonts w:eastAsia="Yu Mincho" w:hint="eastAsia"/>
              </w:rPr>
              <w:t xml:space="preserve">the related study </w:t>
            </w:r>
            <w:r>
              <w:rPr>
                <w:rFonts w:eastAsia="Yu Mincho"/>
              </w:rPr>
              <w:t xml:space="preserve">in a new </w:t>
            </w:r>
            <w:r>
              <w:rPr>
                <w:rFonts w:eastAsia="Yu Mincho" w:hint="eastAsia"/>
                <w:lang w:val="en-US" w:eastAsia="zh-CN"/>
              </w:rPr>
              <w:t xml:space="preserve">non-spectrum </w:t>
            </w:r>
            <w:r>
              <w:rPr>
                <w:rFonts w:eastAsia="Yu Mincho"/>
              </w:rPr>
              <w:t>WID instead of</w:t>
            </w:r>
            <w:r>
              <w:rPr>
                <w:rFonts w:eastAsia="Yu Mincho" w:hint="eastAsia"/>
              </w:rPr>
              <w:t xml:space="preserve"> the</w:t>
            </w:r>
            <w:r>
              <w:rPr>
                <w:rFonts w:eastAsia="Yu Mincho"/>
              </w:rPr>
              <w:t xml:space="preserve"> current</w:t>
            </w:r>
            <w:r>
              <w:rPr>
                <w:rFonts w:eastAsia="Yu Mincho" w:hint="eastAsia"/>
              </w:rPr>
              <w:t xml:space="preserve"> basket WID</w:t>
            </w:r>
            <w:r>
              <w:rPr>
                <w:rFonts w:eastAsia="Yu Mincho"/>
              </w:rPr>
              <w:t>, if there is consensus on introducing the support of the case where a UE is configured with two serving cells, each with SUL</w:t>
            </w:r>
            <w:r>
              <w:rPr>
                <w:rFonts w:eastAsia="Yu Mincho" w:hint="eastAsia"/>
              </w:rPr>
              <w:t>.</w:t>
            </w:r>
            <w:r>
              <w:rPr>
                <w:rFonts w:eastAsia="Yu Mincho"/>
              </w:rPr>
              <w:t xml:space="preserve">  We are open to further discuss how to proceed with the normative work if needed.</w:t>
            </w:r>
          </w:p>
        </w:tc>
      </w:tr>
      <w:tr w:rsidR="0043082F" w14:paraId="62440C15" w14:textId="77777777" w:rsidTr="005F02A1">
        <w:tc>
          <w:tcPr>
            <w:tcW w:w="1237" w:type="dxa"/>
          </w:tcPr>
          <w:p w14:paraId="5266B985" w14:textId="77777777" w:rsidR="0043082F" w:rsidRDefault="0043082F" w:rsidP="005F02A1">
            <w:pPr>
              <w:spacing w:after="120"/>
              <w:rPr>
                <w:lang w:eastAsia="zh-CN"/>
              </w:rPr>
            </w:pPr>
          </w:p>
        </w:tc>
        <w:tc>
          <w:tcPr>
            <w:tcW w:w="8394" w:type="dxa"/>
          </w:tcPr>
          <w:p w14:paraId="49E7F237" w14:textId="77777777" w:rsidR="0043082F" w:rsidRDefault="0043082F" w:rsidP="005F02A1">
            <w:pPr>
              <w:spacing w:after="120"/>
              <w:rPr>
                <w:lang w:eastAsia="zh-CN"/>
              </w:rPr>
            </w:pPr>
          </w:p>
        </w:tc>
      </w:tr>
    </w:tbl>
    <w:p w14:paraId="1063C610" w14:textId="77777777" w:rsidR="00705501" w:rsidRPr="0043082F" w:rsidRDefault="00705501" w:rsidP="00705501">
      <w:pPr>
        <w:rPr>
          <w:lang w:eastAsia="zh-CN"/>
        </w:rPr>
      </w:pPr>
    </w:p>
    <w:p w14:paraId="14A3726C" w14:textId="77777777" w:rsidR="00825FF5" w:rsidRPr="00705501" w:rsidRDefault="00825FF5">
      <w:pPr>
        <w:rPr>
          <w:lang w:eastAsia="zh-CN"/>
        </w:rPr>
      </w:pPr>
    </w:p>
    <w:p w14:paraId="6A8EC398" w14:textId="77777777" w:rsidR="006100AC" w:rsidRDefault="00275AB4">
      <w:pPr>
        <w:pStyle w:val="1"/>
        <w:rPr>
          <w:lang w:val="en-US" w:eastAsia="ja-JP"/>
        </w:rPr>
      </w:pPr>
      <w:r>
        <w:rPr>
          <w:lang w:val="en-US" w:eastAsia="ja-JP"/>
        </w:rPr>
        <w:t xml:space="preserve">Recommendations for </w:t>
      </w:r>
      <w:proofErr w:type="spellStart"/>
      <w:r>
        <w:rPr>
          <w:lang w:val="en-US" w:eastAsia="ja-JP"/>
        </w:rPr>
        <w:t>Tdocs</w:t>
      </w:r>
      <w:proofErr w:type="spellEnd"/>
    </w:p>
    <w:p w14:paraId="6A8EC399" w14:textId="77777777" w:rsidR="006100AC" w:rsidRDefault="00275AB4">
      <w:pPr>
        <w:pStyle w:val="2"/>
      </w:pPr>
      <w:r>
        <w:rPr>
          <w:rFonts w:hint="eastAsia"/>
        </w:rPr>
        <w:t>1st</w:t>
      </w:r>
      <w:r>
        <w:t xml:space="preserve"> </w:t>
      </w:r>
      <w:r>
        <w:rPr>
          <w:rFonts w:hint="eastAsia"/>
        </w:rPr>
        <w:t xml:space="preserve">round </w:t>
      </w:r>
    </w:p>
    <w:p w14:paraId="6A8EC39A" w14:textId="77777777" w:rsidR="006100AC" w:rsidRDefault="00275AB4">
      <w:pPr>
        <w:spacing w:before="180"/>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1488"/>
        <w:gridCol w:w="4552"/>
        <w:gridCol w:w="1724"/>
        <w:gridCol w:w="2919"/>
      </w:tblGrid>
      <w:tr w:rsidR="00285872" w14:paraId="2FA06863" w14:textId="77777777" w:rsidTr="00C15A78">
        <w:tc>
          <w:tcPr>
            <w:tcW w:w="696" w:type="pct"/>
          </w:tcPr>
          <w:p w14:paraId="1EA0D3F2" w14:textId="77777777" w:rsidR="00285872" w:rsidRDefault="00285872" w:rsidP="00626634">
            <w:pPr>
              <w:spacing w:after="120"/>
              <w:rPr>
                <w:b/>
                <w:bCs/>
                <w:lang w:val="en-US" w:eastAsia="zh-CN"/>
              </w:rPr>
            </w:pPr>
            <w:r>
              <w:rPr>
                <w:b/>
                <w:bCs/>
                <w:lang w:val="en-US" w:eastAsia="zh-CN"/>
              </w:rPr>
              <w:t>New Tdoc number</w:t>
            </w:r>
          </w:p>
        </w:tc>
        <w:tc>
          <w:tcPr>
            <w:tcW w:w="2130" w:type="pct"/>
          </w:tcPr>
          <w:p w14:paraId="1AEFBDB6" w14:textId="77777777" w:rsidR="00285872" w:rsidRDefault="00285872" w:rsidP="00626634">
            <w:pPr>
              <w:spacing w:after="120"/>
              <w:rPr>
                <w:b/>
                <w:bCs/>
                <w:lang w:val="en-US" w:eastAsia="zh-CN"/>
              </w:rPr>
            </w:pPr>
            <w:r>
              <w:rPr>
                <w:b/>
                <w:bCs/>
                <w:lang w:val="en-US" w:eastAsia="zh-CN"/>
              </w:rPr>
              <w:t>Title</w:t>
            </w:r>
          </w:p>
        </w:tc>
        <w:tc>
          <w:tcPr>
            <w:tcW w:w="807" w:type="pct"/>
          </w:tcPr>
          <w:p w14:paraId="7A4DBDF0" w14:textId="77777777" w:rsidR="00285872" w:rsidRDefault="00285872" w:rsidP="00626634">
            <w:pPr>
              <w:spacing w:after="120"/>
              <w:rPr>
                <w:b/>
                <w:bCs/>
                <w:lang w:val="en-US" w:eastAsia="zh-CN"/>
              </w:rPr>
            </w:pPr>
            <w:r>
              <w:rPr>
                <w:b/>
                <w:bCs/>
                <w:lang w:val="en-US" w:eastAsia="zh-CN"/>
              </w:rPr>
              <w:t>Source</w:t>
            </w:r>
          </w:p>
        </w:tc>
        <w:tc>
          <w:tcPr>
            <w:tcW w:w="1366" w:type="pct"/>
          </w:tcPr>
          <w:p w14:paraId="137CA3B1" w14:textId="77777777" w:rsidR="00285872" w:rsidRDefault="00285872" w:rsidP="00626634">
            <w:pPr>
              <w:spacing w:after="120"/>
              <w:rPr>
                <w:b/>
                <w:bCs/>
                <w:lang w:val="en-US" w:eastAsia="zh-CN"/>
              </w:rPr>
            </w:pPr>
            <w:r>
              <w:rPr>
                <w:b/>
                <w:bCs/>
                <w:lang w:val="en-US" w:eastAsia="zh-CN"/>
              </w:rPr>
              <w:t>Comments</w:t>
            </w:r>
          </w:p>
        </w:tc>
      </w:tr>
      <w:tr w:rsidR="00285872" w14:paraId="493B3BCA" w14:textId="77777777" w:rsidTr="00C15A78">
        <w:tc>
          <w:tcPr>
            <w:tcW w:w="696" w:type="pct"/>
          </w:tcPr>
          <w:p w14:paraId="37D16273" w14:textId="77777777" w:rsidR="00285872" w:rsidRPr="00EF61A7" w:rsidRDefault="00285872" w:rsidP="00626634">
            <w:pPr>
              <w:spacing w:after="120"/>
              <w:rPr>
                <w:rFonts w:eastAsiaTheme="minorEastAsia"/>
                <w:lang w:val="en-US" w:eastAsia="zh-CN"/>
              </w:rPr>
            </w:pPr>
            <w:r>
              <w:rPr>
                <w:rFonts w:eastAsiaTheme="minorEastAsia" w:hint="eastAsia"/>
                <w:lang w:val="en-US" w:eastAsia="zh-CN"/>
              </w:rPr>
              <w:t>#1</w:t>
            </w:r>
          </w:p>
        </w:tc>
        <w:tc>
          <w:tcPr>
            <w:tcW w:w="2130" w:type="pct"/>
          </w:tcPr>
          <w:p w14:paraId="76BAB05D" w14:textId="77777777" w:rsidR="00285872" w:rsidRPr="00EF61A7" w:rsidRDefault="00285872" w:rsidP="00626634">
            <w:pPr>
              <w:spacing w:after="120"/>
              <w:rPr>
                <w:rFonts w:eastAsiaTheme="minorEastAsia"/>
                <w:lang w:val="en-US" w:eastAsia="zh-CN"/>
              </w:rPr>
            </w:pPr>
            <w:r>
              <w:rPr>
                <w:lang w:val="en-US" w:eastAsia="zh-CN"/>
              </w:rPr>
              <w:t>WF on</w:t>
            </w:r>
            <w:r>
              <w:rPr>
                <w:rFonts w:eastAsiaTheme="minorEastAsia" w:hint="eastAsia"/>
                <w:lang w:val="en-US" w:eastAsia="zh-CN"/>
              </w:rPr>
              <w:t xml:space="preserve"> </w:t>
            </w:r>
            <w:proofErr w:type="spellStart"/>
            <w:r>
              <w:rPr>
                <w:rFonts w:eastAsiaTheme="minorEastAsia" w:hint="eastAsia"/>
                <w:lang w:val="en-US" w:eastAsia="zh-CN"/>
              </w:rPr>
              <w:t>RedCap</w:t>
            </w:r>
            <w:proofErr w:type="spellEnd"/>
            <w:r>
              <w:rPr>
                <w:rFonts w:eastAsiaTheme="minorEastAsia" w:hint="eastAsia"/>
                <w:lang w:val="en-US" w:eastAsia="zh-CN"/>
              </w:rPr>
              <w:t xml:space="preserve"> HPUE</w:t>
            </w:r>
          </w:p>
        </w:tc>
        <w:tc>
          <w:tcPr>
            <w:tcW w:w="807" w:type="pct"/>
          </w:tcPr>
          <w:p w14:paraId="730CD0C6" w14:textId="77777777" w:rsidR="00285872" w:rsidRPr="00F14BE6" w:rsidRDefault="00285872" w:rsidP="00626634">
            <w:pPr>
              <w:spacing w:after="120"/>
              <w:rPr>
                <w:rFonts w:eastAsiaTheme="minorEastAsia"/>
                <w:lang w:val="en-US" w:eastAsia="zh-CN"/>
              </w:rPr>
            </w:pPr>
            <w:r>
              <w:rPr>
                <w:rFonts w:eastAsiaTheme="minorEastAsia" w:hint="eastAsia"/>
                <w:lang w:val="en-US" w:eastAsia="zh-CN"/>
              </w:rPr>
              <w:t>China Telecom</w:t>
            </w:r>
          </w:p>
        </w:tc>
        <w:tc>
          <w:tcPr>
            <w:tcW w:w="1366" w:type="pct"/>
          </w:tcPr>
          <w:p w14:paraId="4DB238D6" w14:textId="77777777" w:rsidR="00285872" w:rsidRDefault="00285872" w:rsidP="00626634">
            <w:pPr>
              <w:spacing w:after="120"/>
              <w:rPr>
                <w:lang w:val="en-US" w:eastAsia="zh-CN"/>
              </w:rPr>
            </w:pPr>
          </w:p>
        </w:tc>
      </w:tr>
      <w:tr w:rsidR="00285872" w14:paraId="0B4EFFDE" w14:textId="77777777" w:rsidTr="00C15A78">
        <w:tc>
          <w:tcPr>
            <w:tcW w:w="696" w:type="pct"/>
          </w:tcPr>
          <w:p w14:paraId="00718A41" w14:textId="77777777" w:rsidR="00285872" w:rsidRPr="00EF61A7" w:rsidRDefault="00285872" w:rsidP="00626634">
            <w:pPr>
              <w:spacing w:after="120"/>
              <w:rPr>
                <w:rFonts w:eastAsiaTheme="minorEastAsia"/>
                <w:lang w:val="en-US" w:eastAsia="zh-CN"/>
              </w:rPr>
            </w:pPr>
            <w:r>
              <w:rPr>
                <w:rFonts w:eastAsiaTheme="minorEastAsia" w:hint="eastAsia"/>
                <w:lang w:val="en-US" w:eastAsia="zh-CN"/>
              </w:rPr>
              <w:t>#2</w:t>
            </w:r>
          </w:p>
        </w:tc>
        <w:tc>
          <w:tcPr>
            <w:tcW w:w="2130" w:type="pct"/>
          </w:tcPr>
          <w:p w14:paraId="1ED1993C" w14:textId="77777777" w:rsidR="00285872" w:rsidRDefault="00285872" w:rsidP="00626634">
            <w:pPr>
              <w:spacing w:after="120"/>
              <w:rPr>
                <w:lang w:val="en-US" w:eastAsia="zh-CN"/>
              </w:rPr>
            </w:pPr>
            <w:r>
              <w:rPr>
                <w:lang w:val="en-US" w:eastAsia="zh-CN"/>
              </w:rPr>
              <w:t>WF on</w:t>
            </w:r>
            <w:r>
              <w:rPr>
                <w:rFonts w:eastAsiaTheme="minorEastAsia" w:hint="eastAsia"/>
                <w:lang w:val="en-US" w:eastAsia="zh-CN"/>
              </w:rPr>
              <w:t xml:space="preserve"> </w:t>
            </w:r>
            <w:r w:rsidRPr="00EF61A7">
              <w:rPr>
                <w:rFonts w:eastAsiaTheme="minorEastAsia"/>
                <w:lang w:val="en-US" w:eastAsia="zh-CN"/>
              </w:rPr>
              <w:t>RAN4 specification impact and UE implementation impact for a UE configured with two serving cells, each with SUL</w:t>
            </w:r>
          </w:p>
        </w:tc>
        <w:tc>
          <w:tcPr>
            <w:tcW w:w="807" w:type="pct"/>
          </w:tcPr>
          <w:p w14:paraId="69F0606C" w14:textId="77777777" w:rsidR="00285872" w:rsidRPr="00F14BE6" w:rsidRDefault="00285872" w:rsidP="00626634">
            <w:pPr>
              <w:spacing w:after="120"/>
              <w:rPr>
                <w:rFonts w:eastAsiaTheme="minorEastAsia"/>
                <w:lang w:val="en-US" w:eastAsia="zh-CN"/>
              </w:rPr>
            </w:pPr>
            <w:r>
              <w:rPr>
                <w:rFonts w:eastAsiaTheme="minorEastAsia" w:hint="eastAsia"/>
                <w:lang w:val="en-US" w:eastAsia="zh-CN"/>
              </w:rPr>
              <w:t>CMCC</w:t>
            </w:r>
          </w:p>
        </w:tc>
        <w:tc>
          <w:tcPr>
            <w:tcW w:w="1366" w:type="pct"/>
          </w:tcPr>
          <w:p w14:paraId="45AFFB78" w14:textId="77777777" w:rsidR="00285872" w:rsidRDefault="00285872" w:rsidP="00626634">
            <w:pPr>
              <w:spacing w:after="120"/>
              <w:rPr>
                <w:lang w:val="en-US" w:eastAsia="zh-CN"/>
              </w:rPr>
            </w:pPr>
          </w:p>
        </w:tc>
      </w:tr>
      <w:tr w:rsidR="00285872" w14:paraId="4ED8A279" w14:textId="77777777" w:rsidTr="00C15A78">
        <w:tc>
          <w:tcPr>
            <w:tcW w:w="696" w:type="pct"/>
          </w:tcPr>
          <w:p w14:paraId="70BA8FE2" w14:textId="77777777" w:rsidR="00285872" w:rsidRDefault="00285872" w:rsidP="00626634">
            <w:pPr>
              <w:spacing w:after="120"/>
              <w:rPr>
                <w:i/>
                <w:lang w:val="en-US" w:eastAsia="zh-CN"/>
              </w:rPr>
            </w:pPr>
          </w:p>
        </w:tc>
        <w:tc>
          <w:tcPr>
            <w:tcW w:w="2130" w:type="pct"/>
          </w:tcPr>
          <w:p w14:paraId="402EBFB2" w14:textId="77777777" w:rsidR="00285872" w:rsidRDefault="00285872" w:rsidP="00626634">
            <w:pPr>
              <w:spacing w:after="120"/>
              <w:rPr>
                <w:i/>
                <w:lang w:val="en-US" w:eastAsia="zh-CN"/>
              </w:rPr>
            </w:pPr>
          </w:p>
        </w:tc>
        <w:tc>
          <w:tcPr>
            <w:tcW w:w="807" w:type="pct"/>
          </w:tcPr>
          <w:p w14:paraId="5C7CED66" w14:textId="77777777" w:rsidR="00285872" w:rsidRDefault="00285872" w:rsidP="00626634">
            <w:pPr>
              <w:spacing w:after="120"/>
              <w:rPr>
                <w:i/>
                <w:lang w:val="en-US" w:eastAsia="zh-CN"/>
              </w:rPr>
            </w:pPr>
          </w:p>
        </w:tc>
        <w:tc>
          <w:tcPr>
            <w:tcW w:w="1366" w:type="pct"/>
          </w:tcPr>
          <w:p w14:paraId="3FAC44CF" w14:textId="77777777" w:rsidR="00285872" w:rsidRDefault="00285872" w:rsidP="00626634">
            <w:pPr>
              <w:spacing w:after="120"/>
              <w:rPr>
                <w:i/>
                <w:lang w:val="en-US" w:eastAsia="zh-CN"/>
              </w:rPr>
            </w:pPr>
          </w:p>
        </w:tc>
      </w:tr>
    </w:tbl>
    <w:p w14:paraId="6A8EC3AF" w14:textId="77777777" w:rsidR="006100AC" w:rsidRDefault="00275AB4">
      <w:pPr>
        <w:spacing w:before="180"/>
        <w:rPr>
          <w:b/>
          <w:bCs/>
          <w:u w:val="single"/>
          <w:lang w:val="en-US" w:eastAsia="zh-CN"/>
        </w:rPr>
      </w:pPr>
      <w:r>
        <w:rPr>
          <w:b/>
          <w:bCs/>
          <w:u w:val="single"/>
          <w:lang w:val="en-US" w:eastAsia="ja-JP"/>
        </w:rPr>
        <w:t xml:space="preserve">Existing </w:t>
      </w:r>
      <w:proofErr w:type="spellStart"/>
      <w:r>
        <w:rPr>
          <w:b/>
          <w:bCs/>
          <w:u w:val="single"/>
          <w:lang w:val="en-US" w:eastAsia="ja-JP"/>
        </w:rPr>
        <w:t>tdocs</w:t>
      </w:r>
      <w:proofErr w:type="spellEnd"/>
    </w:p>
    <w:p w14:paraId="694A9CF9" w14:textId="4EC9D3DF" w:rsidR="001F1FDC" w:rsidRPr="001F1FDC" w:rsidRDefault="001F1FDC">
      <w:pPr>
        <w:spacing w:before="180"/>
        <w:rPr>
          <w:b/>
          <w:bCs/>
          <w:sz w:val="21"/>
          <w:u w:val="single"/>
          <w:lang w:val="en-US" w:eastAsia="zh-CN"/>
        </w:rPr>
      </w:pPr>
    </w:p>
    <w:tbl>
      <w:tblPr>
        <w:tblStyle w:val="af3"/>
        <w:tblW w:w="5000" w:type="pct"/>
        <w:tblLook w:val="04A0" w:firstRow="1" w:lastRow="0" w:firstColumn="1" w:lastColumn="0" w:noHBand="0" w:noVBand="1"/>
      </w:tblPr>
      <w:tblGrid>
        <w:gridCol w:w="1467"/>
        <w:gridCol w:w="1200"/>
        <w:gridCol w:w="2559"/>
        <w:gridCol w:w="1238"/>
        <w:gridCol w:w="2482"/>
        <w:gridCol w:w="1737"/>
      </w:tblGrid>
      <w:tr w:rsidR="00285872" w14:paraId="519421E7" w14:textId="77777777" w:rsidTr="00C15A78">
        <w:tc>
          <w:tcPr>
            <w:tcW w:w="692" w:type="pct"/>
          </w:tcPr>
          <w:p w14:paraId="17F7233F" w14:textId="77777777" w:rsidR="00285872" w:rsidRDefault="00285872" w:rsidP="00626634">
            <w:pPr>
              <w:spacing w:after="120"/>
              <w:rPr>
                <w:b/>
                <w:bCs/>
                <w:lang w:val="en-US" w:eastAsia="zh-CN"/>
              </w:rPr>
            </w:pPr>
            <w:r>
              <w:rPr>
                <w:b/>
                <w:bCs/>
                <w:lang w:val="en-US" w:eastAsia="zh-CN"/>
              </w:rPr>
              <w:t>Tdoc number</w:t>
            </w:r>
          </w:p>
        </w:tc>
        <w:tc>
          <w:tcPr>
            <w:tcW w:w="567" w:type="pct"/>
          </w:tcPr>
          <w:p w14:paraId="7F0FD6B7" w14:textId="77777777" w:rsidR="00285872" w:rsidRDefault="00285872" w:rsidP="00626634">
            <w:pPr>
              <w:spacing w:after="120"/>
              <w:rPr>
                <w:b/>
                <w:bCs/>
                <w:lang w:val="en-US" w:eastAsia="zh-CN"/>
              </w:rPr>
            </w:pPr>
            <w:r>
              <w:rPr>
                <w:b/>
                <w:bCs/>
                <w:lang w:val="en-US" w:eastAsia="zh-CN"/>
              </w:rPr>
              <w:t>Revised to</w:t>
            </w:r>
          </w:p>
        </w:tc>
        <w:tc>
          <w:tcPr>
            <w:tcW w:w="1203" w:type="pct"/>
          </w:tcPr>
          <w:p w14:paraId="1DAD187A" w14:textId="77777777" w:rsidR="00285872" w:rsidRDefault="00285872" w:rsidP="00626634">
            <w:pPr>
              <w:spacing w:after="120"/>
              <w:rPr>
                <w:b/>
                <w:bCs/>
                <w:lang w:val="en-US" w:eastAsia="zh-CN"/>
              </w:rPr>
            </w:pPr>
            <w:r>
              <w:rPr>
                <w:b/>
                <w:bCs/>
                <w:lang w:val="en-US" w:eastAsia="zh-CN"/>
              </w:rPr>
              <w:t>Title</w:t>
            </w:r>
          </w:p>
        </w:tc>
        <w:tc>
          <w:tcPr>
            <w:tcW w:w="553" w:type="pct"/>
          </w:tcPr>
          <w:p w14:paraId="1490CCAD" w14:textId="77777777" w:rsidR="00285872" w:rsidRDefault="00285872" w:rsidP="00626634">
            <w:pPr>
              <w:spacing w:after="120"/>
              <w:rPr>
                <w:b/>
                <w:bCs/>
                <w:lang w:val="en-US" w:eastAsia="zh-CN"/>
              </w:rPr>
            </w:pPr>
            <w:r>
              <w:rPr>
                <w:b/>
                <w:bCs/>
                <w:lang w:val="en-US" w:eastAsia="zh-CN"/>
              </w:rPr>
              <w:t>Source</w:t>
            </w:r>
          </w:p>
        </w:tc>
        <w:tc>
          <w:tcPr>
            <w:tcW w:w="1167" w:type="pct"/>
          </w:tcPr>
          <w:p w14:paraId="1208BFD9" w14:textId="77777777" w:rsidR="00285872" w:rsidRDefault="00285872" w:rsidP="00626634">
            <w:pPr>
              <w:spacing w:after="120"/>
              <w:rPr>
                <w:rFonts w:eastAsia="MS Mincho"/>
                <w:b/>
                <w:bCs/>
                <w:lang w:val="en-US" w:eastAsia="zh-CN"/>
              </w:rPr>
            </w:pPr>
            <w:r>
              <w:rPr>
                <w:b/>
                <w:bCs/>
                <w:lang w:val="en-US" w:eastAsia="zh-CN"/>
              </w:rPr>
              <w:t xml:space="preserve">Recommendation  </w:t>
            </w:r>
          </w:p>
        </w:tc>
        <w:tc>
          <w:tcPr>
            <w:tcW w:w="818" w:type="pct"/>
          </w:tcPr>
          <w:p w14:paraId="74B4A7BE" w14:textId="77777777" w:rsidR="00285872" w:rsidRDefault="00285872" w:rsidP="00626634">
            <w:pPr>
              <w:spacing w:after="120"/>
              <w:rPr>
                <w:b/>
                <w:bCs/>
                <w:lang w:val="en-US" w:eastAsia="zh-CN"/>
              </w:rPr>
            </w:pPr>
            <w:r>
              <w:rPr>
                <w:b/>
                <w:bCs/>
                <w:lang w:val="en-US" w:eastAsia="zh-CN"/>
              </w:rPr>
              <w:t>Comments</w:t>
            </w:r>
          </w:p>
        </w:tc>
      </w:tr>
      <w:tr w:rsidR="00285872" w14:paraId="125F1B8D" w14:textId="77777777" w:rsidTr="00C15A78">
        <w:tc>
          <w:tcPr>
            <w:tcW w:w="692" w:type="pct"/>
          </w:tcPr>
          <w:p w14:paraId="3AE57AC0" w14:textId="77777777" w:rsidR="00285872" w:rsidRDefault="00285872" w:rsidP="00626634">
            <w:pPr>
              <w:spacing w:after="120"/>
              <w:rPr>
                <w:lang w:val="en-US" w:eastAsia="zh-CN"/>
              </w:rPr>
            </w:pPr>
            <w:r w:rsidRPr="00AB2070">
              <w:t>R4-2304404</w:t>
            </w:r>
          </w:p>
        </w:tc>
        <w:tc>
          <w:tcPr>
            <w:tcW w:w="567" w:type="pct"/>
          </w:tcPr>
          <w:p w14:paraId="10A2FDCE" w14:textId="77777777" w:rsidR="00285872" w:rsidRDefault="00285872" w:rsidP="00626634">
            <w:pPr>
              <w:spacing w:after="120"/>
              <w:rPr>
                <w:lang w:val="en-US" w:eastAsia="zh-CN"/>
              </w:rPr>
            </w:pPr>
          </w:p>
        </w:tc>
        <w:tc>
          <w:tcPr>
            <w:tcW w:w="1203" w:type="pct"/>
          </w:tcPr>
          <w:p w14:paraId="57EF8A72" w14:textId="77777777" w:rsidR="00285872" w:rsidRDefault="00285872" w:rsidP="00626634">
            <w:pPr>
              <w:spacing w:after="120"/>
              <w:rPr>
                <w:lang w:val="en-US" w:eastAsia="zh-CN"/>
              </w:rPr>
            </w:pPr>
            <w:r w:rsidRPr="00AB2070">
              <w:t xml:space="preserve">On the support of </w:t>
            </w:r>
            <w:proofErr w:type="spellStart"/>
            <w:r w:rsidRPr="00AB2070">
              <w:t>RedCap</w:t>
            </w:r>
            <w:proofErr w:type="spellEnd"/>
            <w:r w:rsidRPr="00AB2070">
              <w:t xml:space="preserve"> HPUE</w:t>
            </w:r>
          </w:p>
        </w:tc>
        <w:tc>
          <w:tcPr>
            <w:tcW w:w="553" w:type="pct"/>
          </w:tcPr>
          <w:p w14:paraId="1B9F239D" w14:textId="77777777" w:rsidR="00285872" w:rsidRDefault="00285872" w:rsidP="00626634">
            <w:pPr>
              <w:spacing w:after="120"/>
              <w:rPr>
                <w:lang w:val="en-US" w:eastAsia="zh-CN"/>
              </w:rPr>
            </w:pPr>
            <w:r w:rsidRPr="00AB2070">
              <w:t>China Telecom</w:t>
            </w:r>
          </w:p>
        </w:tc>
        <w:tc>
          <w:tcPr>
            <w:tcW w:w="1167" w:type="pct"/>
          </w:tcPr>
          <w:p w14:paraId="4325FC9A"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23586D20" w14:textId="77777777" w:rsidR="00285872" w:rsidRDefault="00285872" w:rsidP="00626634">
            <w:pPr>
              <w:spacing w:after="120"/>
              <w:rPr>
                <w:lang w:val="en-US" w:eastAsia="zh-CN"/>
              </w:rPr>
            </w:pPr>
          </w:p>
        </w:tc>
      </w:tr>
      <w:tr w:rsidR="00285872" w14:paraId="67FE4000" w14:textId="77777777" w:rsidTr="00C15A78">
        <w:tc>
          <w:tcPr>
            <w:tcW w:w="692" w:type="pct"/>
          </w:tcPr>
          <w:p w14:paraId="65B0A92B" w14:textId="77777777" w:rsidR="00285872" w:rsidRDefault="00285872" w:rsidP="00626634">
            <w:pPr>
              <w:spacing w:after="120"/>
              <w:rPr>
                <w:lang w:val="en-US" w:eastAsia="zh-CN"/>
              </w:rPr>
            </w:pPr>
            <w:r w:rsidRPr="00AB2070">
              <w:t>R4-2304661</w:t>
            </w:r>
          </w:p>
        </w:tc>
        <w:tc>
          <w:tcPr>
            <w:tcW w:w="567" w:type="pct"/>
          </w:tcPr>
          <w:p w14:paraId="4556B242" w14:textId="77777777" w:rsidR="00285872" w:rsidRDefault="00285872" w:rsidP="00626634">
            <w:pPr>
              <w:spacing w:after="120"/>
              <w:rPr>
                <w:lang w:val="en-US" w:eastAsia="zh-CN"/>
              </w:rPr>
            </w:pPr>
          </w:p>
        </w:tc>
        <w:tc>
          <w:tcPr>
            <w:tcW w:w="1203" w:type="pct"/>
          </w:tcPr>
          <w:p w14:paraId="2A016D70" w14:textId="77777777" w:rsidR="00285872" w:rsidRDefault="00285872" w:rsidP="00626634">
            <w:pPr>
              <w:spacing w:after="120"/>
              <w:rPr>
                <w:lang w:val="en-US" w:eastAsia="zh-CN"/>
              </w:rPr>
            </w:pPr>
            <w:r w:rsidRPr="00AB2070">
              <w:t xml:space="preserve">Discussion on </w:t>
            </w:r>
            <w:proofErr w:type="spellStart"/>
            <w:r w:rsidRPr="00AB2070">
              <w:t>RedCap</w:t>
            </w:r>
            <w:proofErr w:type="spellEnd"/>
            <w:r w:rsidRPr="00AB2070">
              <w:t xml:space="preserve"> HPUE</w:t>
            </w:r>
          </w:p>
        </w:tc>
        <w:tc>
          <w:tcPr>
            <w:tcW w:w="553" w:type="pct"/>
          </w:tcPr>
          <w:p w14:paraId="13D024E7" w14:textId="77777777" w:rsidR="00285872" w:rsidRDefault="00285872" w:rsidP="00626634">
            <w:pPr>
              <w:spacing w:after="120"/>
              <w:rPr>
                <w:lang w:val="en-US" w:eastAsia="zh-CN"/>
              </w:rPr>
            </w:pPr>
            <w:r w:rsidRPr="00AB2070">
              <w:t>CMCC</w:t>
            </w:r>
          </w:p>
        </w:tc>
        <w:tc>
          <w:tcPr>
            <w:tcW w:w="1167" w:type="pct"/>
          </w:tcPr>
          <w:p w14:paraId="332462C6"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15EE09E4" w14:textId="77777777" w:rsidR="00285872" w:rsidRDefault="00285872" w:rsidP="00626634">
            <w:pPr>
              <w:spacing w:after="120"/>
              <w:rPr>
                <w:lang w:val="en-US" w:eastAsia="zh-CN"/>
              </w:rPr>
            </w:pPr>
          </w:p>
        </w:tc>
      </w:tr>
      <w:tr w:rsidR="00285872" w14:paraId="436E2A8E" w14:textId="77777777" w:rsidTr="00C15A78">
        <w:tc>
          <w:tcPr>
            <w:tcW w:w="692" w:type="pct"/>
          </w:tcPr>
          <w:p w14:paraId="1FEA277A" w14:textId="77777777" w:rsidR="00285872" w:rsidRDefault="00285872" w:rsidP="00626634">
            <w:pPr>
              <w:spacing w:after="120"/>
              <w:rPr>
                <w:lang w:val="en-US" w:eastAsia="zh-CN"/>
              </w:rPr>
            </w:pPr>
            <w:r w:rsidRPr="00AB2070">
              <w:t>R4-2305039</w:t>
            </w:r>
          </w:p>
        </w:tc>
        <w:tc>
          <w:tcPr>
            <w:tcW w:w="567" w:type="pct"/>
          </w:tcPr>
          <w:p w14:paraId="74F9473D" w14:textId="77777777" w:rsidR="00285872" w:rsidRDefault="00285872" w:rsidP="00626634">
            <w:pPr>
              <w:spacing w:after="120"/>
              <w:rPr>
                <w:lang w:val="en-US" w:eastAsia="zh-CN"/>
              </w:rPr>
            </w:pPr>
          </w:p>
        </w:tc>
        <w:tc>
          <w:tcPr>
            <w:tcW w:w="1203" w:type="pct"/>
          </w:tcPr>
          <w:p w14:paraId="1A2ED9C9" w14:textId="77777777" w:rsidR="00285872" w:rsidRDefault="00285872" w:rsidP="00626634">
            <w:pPr>
              <w:spacing w:after="120"/>
              <w:rPr>
                <w:lang w:val="en-US" w:eastAsia="zh-CN"/>
              </w:rPr>
            </w:pPr>
            <w:r w:rsidRPr="00AB2070">
              <w:t>Draft CR for enabling PC2 for Redcap UE</w:t>
            </w:r>
          </w:p>
        </w:tc>
        <w:tc>
          <w:tcPr>
            <w:tcW w:w="553" w:type="pct"/>
          </w:tcPr>
          <w:p w14:paraId="1265B9C8" w14:textId="77777777" w:rsidR="00285872" w:rsidRDefault="00285872" w:rsidP="00626634">
            <w:pPr>
              <w:spacing w:after="120"/>
              <w:rPr>
                <w:lang w:val="en-US" w:eastAsia="zh-CN"/>
              </w:rPr>
            </w:pPr>
            <w:r w:rsidRPr="00AB2070">
              <w:t xml:space="preserve">China Unicom, Huawei, </w:t>
            </w:r>
            <w:proofErr w:type="spellStart"/>
            <w:r w:rsidRPr="00AB2070">
              <w:t>HiSilicon</w:t>
            </w:r>
            <w:proofErr w:type="spellEnd"/>
          </w:p>
        </w:tc>
        <w:tc>
          <w:tcPr>
            <w:tcW w:w="1167" w:type="pct"/>
          </w:tcPr>
          <w:p w14:paraId="6394E540"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622BBFE9" w14:textId="77777777" w:rsidR="00285872" w:rsidRDefault="00285872" w:rsidP="00626634">
            <w:pPr>
              <w:spacing w:after="120"/>
              <w:rPr>
                <w:lang w:val="en-US" w:eastAsia="zh-CN"/>
              </w:rPr>
            </w:pPr>
          </w:p>
        </w:tc>
      </w:tr>
      <w:tr w:rsidR="00285872" w14:paraId="7FAB606C" w14:textId="77777777" w:rsidTr="00C15A78">
        <w:tc>
          <w:tcPr>
            <w:tcW w:w="692" w:type="pct"/>
          </w:tcPr>
          <w:p w14:paraId="74636C6A" w14:textId="77777777" w:rsidR="00285872" w:rsidRDefault="00285872" w:rsidP="00626634">
            <w:pPr>
              <w:spacing w:after="120"/>
              <w:rPr>
                <w:lang w:val="en-US" w:eastAsia="zh-CN"/>
              </w:rPr>
            </w:pPr>
            <w:r w:rsidRPr="00AB2070">
              <w:t>R4-2305109</w:t>
            </w:r>
          </w:p>
        </w:tc>
        <w:tc>
          <w:tcPr>
            <w:tcW w:w="567" w:type="pct"/>
          </w:tcPr>
          <w:p w14:paraId="25430EC1" w14:textId="77777777" w:rsidR="00285872" w:rsidRDefault="00285872" w:rsidP="00626634">
            <w:pPr>
              <w:spacing w:after="120"/>
              <w:rPr>
                <w:lang w:val="en-US" w:eastAsia="zh-CN"/>
              </w:rPr>
            </w:pPr>
          </w:p>
        </w:tc>
        <w:tc>
          <w:tcPr>
            <w:tcW w:w="1203" w:type="pct"/>
          </w:tcPr>
          <w:p w14:paraId="1899B957" w14:textId="77777777" w:rsidR="00285872" w:rsidRDefault="00285872" w:rsidP="00626634">
            <w:pPr>
              <w:spacing w:after="120"/>
              <w:rPr>
                <w:lang w:val="en-US" w:eastAsia="zh-CN"/>
              </w:rPr>
            </w:pPr>
            <w:r w:rsidRPr="00AB2070">
              <w:t xml:space="preserve">Discussions on </w:t>
            </w:r>
            <w:proofErr w:type="spellStart"/>
            <w:r w:rsidRPr="00AB2070">
              <w:t>RedCap</w:t>
            </w:r>
            <w:proofErr w:type="spellEnd"/>
            <w:r w:rsidRPr="00AB2070">
              <w:t xml:space="preserve"> HPUE</w:t>
            </w:r>
          </w:p>
        </w:tc>
        <w:tc>
          <w:tcPr>
            <w:tcW w:w="553" w:type="pct"/>
          </w:tcPr>
          <w:p w14:paraId="5C67ED0F" w14:textId="77777777" w:rsidR="00285872" w:rsidRDefault="00285872" w:rsidP="00626634">
            <w:pPr>
              <w:spacing w:after="120"/>
              <w:rPr>
                <w:lang w:val="en-US" w:eastAsia="zh-CN"/>
              </w:rPr>
            </w:pPr>
            <w:r w:rsidRPr="00AB2070">
              <w:t>vivo</w:t>
            </w:r>
          </w:p>
        </w:tc>
        <w:tc>
          <w:tcPr>
            <w:tcW w:w="1167" w:type="pct"/>
          </w:tcPr>
          <w:p w14:paraId="19FE49F8"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4B6869B0" w14:textId="77777777" w:rsidR="00285872" w:rsidRDefault="00285872" w:rsidP="00626634">
            <w:pPr>
              <w:spacing w:after="120"/>
              <w:rPr>
                <w:lang w:val="en-US" w:eastAsia="zh-CN"/>
              </w:rPr>
            </w:pPr>
          </w:p>
        </w:tc>
      </w:tr>
      <w:tr w:rsidR="00285872" w14:paraId="71B81068" w14:textId="77777777" w:rsidTr="00C15A78">
        <w:tc>
          <w:tcPr>
            <w:tcW w:w="692" w:type="pct"/>
          </w:tcPr>
          <w:p w14:paraId="6C9F071E" w14:textId="77777777" w:rsidR="00285872" w:rsidRDefault="00285872" w:rsidP="00626634">
            <w:pPr>
              <w:spacing w:after="120"/>
              <w:rPr>
                <w:lang w:val="en-US" w:eastAsia="zh-CN"/>
              </w:rPr>
            </w:pPr>
            <w:r w:rsidRPr="00AB2070">
              <w:t>R4-2305127</w:t>
            </w:r>
          </w:p>
        </w:tc>
        <w:tc>
          <w:tcPr>
            <w:tcW w:w="567" w:type="pct"/>
          </w:tcPr>
          <w:p w14:paraId="2BE0FBB7" w14:textId="77777777" w:rsidR="00285872" w:rsidRDefault="00285872" w:rsidP="00626634">
            <w:pPr>
              <w:spacing w:after="120"/>
              <w:rPr>
                <w:lang w:val="en-US" w:eastAsia="zh-CN"/>
              </w:rPr>
            </w:pPr>
          </w:p>
        </w:tc>
        <w:tc>
          <w:tcPr>
            <w:tcW w:w="1203" w:type="pct"/>
          </w:tcPr>
          <w:p w14:paraId="71257205" w14:textId="77777777" w:rsidR="00285872" w:rsidRDefault="00285872" w:rsidP="00626634">
            <w:pPr>
              <w:spacing w:after="120"/>
              <w:rPr>
                <w:lang w:val="en-US" w:eastAsia="zh-CN"/>
              </w:rPr>
            </w:pPr>
            <w:r w:rsidRPr="00AB2070">
              <w:t xml:space="preserve">Views on HPUE </w:t>
            </w:r>
            <w:proofErr w:type="spellStart"/>
            <w:r w:rsidRPr="00AB2070">
              <w:t>RedCap</w:t>
            </w:r>
            <w:proofErr w:type="spellEnd"/>
            <w:r w:rsidRPr="00AB2070">
              <w:t xml:space="preserve"> in FR1</w:t>
            </w:r>
          </w:p>
        </w:tc>
        <w:tc>
          <w:tcPr>
            <w:tcW w:w="553" w:type="pct"/>
          </w:tcPr>
          <w:p w14:paraId="44942227" w14:textId="77777777" w:rsidR="00285872" w:rsidRDefault="00285872" w:rsidP="00626634">
            <w:pPr>
              <w:spacing w:after="120"/>
              <w:rPr>
                <w:lang w:val="en-US" w:eastAsia="zh-CN"/>
              </w:rPr>
            </w:pPr>
            <w:r w:rsidRPr="00AB2070">
              <w:t>ZTE Corporation</w:t>
            </w:r>
          </w:p>
        </w:tc>
        <w:tc>
          <w:tcPr>
            <w:tcW w:w="1167" w:type="pct"/>
          </w:tcPr>
          <w:p w14:paraId="01EF0112"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4908CD48" w14:textId="77777777" w:rsidR="00285872" w:rsidRDefault="00285872" w:rsidP="00626634">
            <w:pPr>
              <w:spacing w:after="120"/>
              <w:rPr>
                <w:lang w:val="en-US" w:eastAsia="zh-CN"/>
              </w:rPr>
            </w:pPr>
          </w:p>
        </w:tc>
      </w:tr>
      <w:tr w:rsidR="00285872" w14:paraId="757C7690" w14:textId="77777777" w:rsidTr="00C15A78">
        <w:tc>
          <w:tcPr>
            <w:tcW w:w="692" w:type="pct"/>
          </w:tcPr>
          <w:p w14:paraId="3D5A610A" w14:textId="77777777" w:rsidR="00285872" w:rsidRDefault="00285872" w:rsidP="00626634">
            <w:pPr>
              <w:spacing w:after="120"/>
              <w:rPr>
                <w:lang w:val="en-US" w:eastAsia="zh-CN"/>
              </w:rPr>
            </w:pPr>
            <w:r w:rsidRPr="00AB2070">
              <w:t>R4-2305391</w:t>
            </w:r>
          </w:p>
        </w:tc>
        <w:tc>
          <w:tcPr>
            <w:tcW w:w="567" w:type="pct"/>
          </w:tcPr>
          <w:p w14:paraId="4F498ED4" w14:textId="77777777" w:rsidR="00285872" w:rsidRDefault="00285872" w:rsidP="00626634">
            <w:pPr>
              <w:spacing w:after="120"/>
              <w:rPr>
                <w:lang w:val="en-US" w:eastAsia="zh-CN"/>
              </w:rPr>
            </w:pPr>
          </w:p>
        </w:tc>
        <w:tc>
          <w:tcPr>
            <w:tcW w:w="1203" w:type="pct"/>
          </w:tcPr>
          <w:p w14:paraId="53F93ED2" w14:textId="77777777" w:rsidR="00285872" w:rsidRDefault="00285872" w:rsidP="00626634">
            <w:pPr>
              <w:spacing w:after="120"/>
              <w:rPr>
                <w:lang w:val="en-US" w:eastAsia="zh-CN"/>
              </w:rPr>
            </w:pPr>
            <w:r w:rsidRPr="00AB2070">
              <w:t xml:space="preserve">Discussion on RF impacts for </w:t>
            </w:r>
            <w:proofErr w:type="spellStart"/>
            <w:r w:rsidRPr="00AB2070">
              <w:t>RedCap</w:t>
            </w:r>
            <w:proofErr w:type="spellEnd"/>
            <w:r w:rsidRPr="00AB2070">
              <w:t xml:space="preserve"> HPUE</w:t>
            </w:r>
          </w:p>
        </w:tc>
        <w:tc>
          <w:tcPr>
            <w:tcW w:w="553" w:type="pct"/>
          </w:tcPr>
          <w:p w14:paraId="1BEBD608" w14:textId="77777777" w:rsidR="00285872" w:rsidRDefault="00285872" w:rsidP="00626634">
            <w:pPr>
              <w:spacing w:after="120"/>
              <w:rPr>
                <w:lang w:val="en-US" w:eastAsia="zh-CN"/>
              </w:rPr>
            </w:pPr>
            <w:r w:rsidRPr="00AB2070">
              <w:t xml:space="preserve">Huawei, </w:t>
            </w:r>
            <w:proofErr w:type="spellStart"/>
            <w:r w:rsidRPr="00AB2070">
              <w:t>HiSilicon</w:t>
            </w:r>
            <w:proofErr w:type="spellEnd"/>
          </w:p>
        </w:tc>
        <w:tc>
          <w:tcPr>
            <w:tcW w:w="1167" w:type="pct"/>
          </w:tcPr>
          <w:p w14:paraId="417EBF48"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367D06D9" w14:textId="77777777" w:rsidR="00285872" w:rsidRDefault="00285872" w:rsidP="00626634">
            <w:pPr>
              <w:spacing w:after="120"/>
              <w:rPr>
                <w:lang w:val="en-US" w:eastAsia="zh-CN"/>
              </w:rPr>
            </w:pPr>
          </w:p>
        </w:tc>
      </w:tr>
      <w:tr w:rsidR="00285872" w14:paraId="17E6CA2F" w14:textId="77777777" w:rsidTr="00C15A78">
        <w:tc>
          <w:tcPr>
            <w:tcW w:w="692" w:type="pct"/>
          </w:tcPr>
          <w:p w14:paraId="42DD7A4F" w14:textId="77777777" w:rsidR="00285872" w:rsidRDefault="00285872" w:rsidP="00626634">
            <w:pPr>
              <w:spacing w:after="120"/>
              <w:rPr>
                <w:lang w:val="en-US" w:eastAsia="zh-CN"/>
              </w:rPr>
            </w:pPr>
            <w:r w:rsidRPr="00AB2070">
              <w:t>R4-2305502</w:t>
            </w:r>
          </w:p>
        </w:tc>
        <w:tc>
          <w:tcPr>
            <w:tcW w:w="567" w:type="pct"/>
          </w:tcPr>
          <w:p w14:paraId="45A9F640" w14:textId="77777777" w:rsidR="00285872" w:rsidRDefault="00285872" w:rsidP="00626634">
            <w:pPr>
              <w:spacing w:after="120"/>
              <w:rPr>
                <w:lang w:val="en-US" w:eastAsia="zh-CN"/>
              </w:rPr>
            </w:pPr>
          </w:p>
        </w:tc>
        <w:tc>
          <w:tcPr>
            <w:tcW w:w="1203" w:type="pct"/>
          </w:tcPr>
          <w:p w14:paraId="2458CF04" w14:textId="77777777" w:rsidR="00285872" w:rsidRDefault="00285872" w:rsidP="00626634">
            <w:pPr>
              <w:spacing w:after="120"/>
              <w:rPr>
                <w:lang w:val="en-US" w:eastAsia="zh-CN"/>
              </w:rPr>
            </w:pPr>
            <w:r w:rsidRPr="00AB2070">
              <w:t xml:space="preserve">On enabling </w:t>
            </w:r>
            <w:proofErr w:type="spellStart"/>
            <w:r w:rsidRPr="00AB2070">
              <w:t>RedCap</w:t>
            </w:r>
            <w:proofErr w:type="spellEnd"/>
            <w:r w:rsidRPr="00AB2070">
              <w:t xml:space="preserve"> HPUE</w:t>
            </w:r>
          </w:p>
        </w:tc>
        <w:tc>
          <w:tcPr>
            <w:tcW w:w="553" w:type="pct"/>
          </w:tcPr>
          <w:p w14:paraId="7E0A9727" w14:textId="77777777" w:rsidR="00285872" w:rsidRDefault="00285872" w:rsidP="00626634">
            <w:pPr>
              <w:spacing w:after="120"/>
              <w:rPr>
                <w:lang w:val="en-US" w:eastAsia="zh-CN"/>
              </w:rPr>
            </w:pPr>
            <w:r w:rsidRPr="00AB2070">
              <w:t>Qualcomm Inc.</w:t>
            </w:r>
          </w:p>
        </w:tc>
        <w:tc>
          <w:tcPr>
            <w:tcW w:w="1167" w:type="pct"/>
          </w:tcPr>
          <w:p w14:paraId="7755B70A"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2E5BEED9" w14:textId="77777777" w:rsidR="00285872" w:rsidRDefault="00285872" w:rsidP="00626634">
            <w:pPr>
              <w:spacing w:after="120"/>
              <w:rPr>
                <w:lang w:val="en-US" w:eastAsia="zh-CN"/>
              </w:rPr>
            </w:pPr>
          </w:p>
        </w:tc>
      </w:tr>
      <w:tr w:rsidR="00285872" w14:paraId="60EE2247" w14:textId="77777777" w:rsidTr="00C15A78">
        <w:tc>
          <w:tcPr>
            <w:tcW w:w="692" w:type="pct"/>
          </w:tcPr>
          <w:p w14:paraId="0BE72E44" w14:textId="77777777" w:rsidR="00285872" w:rsidRDefault="00285872" w:rsidP="00626634">
            <w:pPr>
              <w:spacing w:after="120"/>
              <w:rPr>
                <w:lang w:val="en-US" w:eastAsia="zh-CN"/>
              </w:rPr>
            </w:pPr>
            <w:r w:rsidRPr="00AB2070">
              <w:t>R4-2305711</w:t>
            </w:r>
          </w:p>
        </w:tc>
        <w:tc>
          <w:tcPr>
            <w:tcW w:w="567" w:type="pct"/>
          </w:tcPr>
          <w:p w14:paraId="3EE69B3A" w14:textId="77777777" w:rsidR="00285872" w:rsidRDefault="00285872" w:rsidP="00626634">
            <w:pPr>
              <w:spacing w:after="120"/>
              <w:rPr>
                <w:lang w:val="en-US" w:eastAsia="zh-CN"/>
              </w:rPr>
            </w:pPr>
          </w:p>
        </w:tc>
        <w:tc>
          <w:tcPr>
            <w:tcW w:w="1203" w:type="pct"/>
          </w:tcPr>
          <w:p w14:paraId="2FDDE693" w14:textId="77777777" w:rsidR="00285872" w:rsidRDefault="00285872" w:rsidP="00626634">
            <w:pPr>
              <w:spacing w:after="120"/>
              <w:rPr>
                <w:lang w:val="en-US" w:eastAsia="zh-CN"/>
              </w:rPr>
            </w:pPr>
            <w:r w:rsidRPr="00AB2070">
              <w:t xml:space="preserve">Discussion on standardization for </w:t>
            </w:r>
            <w:proofErr w:type="spellStart"/>
            <w:r w:rsidRPr="00AB2070">
              <w:t>RedCap</w:t>
            </w:r>
            <w:proofErr w:type="spellEnd"/>
            <w:r w:rsidRPr="00AB2070">
              <w:t xml:space="preserve"> PC2</w:t>
            </w:r>
          </w:p>
        </w:tc>
        <w:tc>
          <w:tcPr>
            <w:tcW w:w="553" w:type="pct"/>
          </w:tcPr>
          <w:p w14:paraId="6EE35B75" w14:textId="77777777" w:rsidR="00285872" w:rsidRDefault="00285872" w:rsidP="00626634">
            <w:pPr>
              <w:spacing w:after="120"/>
              <w:rPr>
                <w:lang w:val="en-US" w:eastAsia="zh-CN"/>
              </w:rPr>
            </w:pPr>
            <w:r w:rsidRPr="00AB2070">
              <w:t>MediaTek Inc.</w:t>
            </w:r>
          </w:p>
        </w:tc>
        <w:tc>
          <w:tcPr>
            <w:tcW w:w="1167" w:type="pct"/>
          </w:tcPr>
          <w:p w14:paraId="23389157"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4C2C776B" w14:textId="77777777" w:rsidR="00285872" w:rsidRDefault="00285872" w:rsidP="00626634">
            <w:pPr>
              <w:spacing w:after="120"/>
              <w:rPr>
                <w:lang w:val="en-US" w:eastAsia="zh-CN"/>
              </w:rPr>
            </w:pPr>
          </w:p>
        </w:tc>
      </w:tr>
      <w:tr w:rsidR="00285872" w14:paraId="2C5FFBA5" w14:textId="77777777" w:rsidTr="00C15A78">
        <w:tc>
          <w:tcPr>
            <w:tcW w:w="692" w:type="pct"/>
          </w:tcPr>
          <w:p w14:paraId="2AA5F8E7" w14:textId="77777777" w:rsidR="00285872" w:rsidRDefault="00285872" w:rsidP="00626634">
            <w:pPr>
              <w:spacing w:after="120"/>
              <w:rPr>
                <w:lang w:val="en-US" w:eastAsia="zh-CN"/>
              </w:rPr>
            </w:pPr>
            <w:r w:rsidRPr="00AB2070">
              <w:t>R4-2305843</w:t>
            </w:r>
          </w:p>
        </w:tc>
        <w:tc>
          <w:tcPr>
            <w:tcW w:w="567" w:type="pct"/>
          </w:tcPr>
          <w:p w14:paraId="3C4A7A1A" w14:textId="77777777" w:rsidR="00285872" w:rsidRDefault="00285872" w:rsidP="00626634">
            <w:pPr>
              <w:spacing w:after="120"/>
              <w:rPr>
                <w:lang w:val="en-US" w:eastAsia="zh-CN"/>
              </w:rPr>
            </w:pPr>
          </w:p>
        </w:tc>
        <w:tc>
          <w:tcPr>
            <w:tcW w:w="1203" w:type="pct"/>
          </w:tcPr>
          <w:p w14:paraId="103B1C87" w14:textId="77777777" w:rsidR="00285872" w:rsidRDefault="00285872" w:rsidP="00626634">
            <w:pPr>
              <w:spacing w:after="120"/>
              <w:rPr>
                <w:lang w:val="en-US" w:eastAsia="zh-CN"/>
              </w:rPr>
            </w:pPr>
            <w:r w:rsidRPr="00AB2070">
              <w:t xml:space="preserve">Redcap HPUE support in </w:t>
            </w:r>
            <w:r w:rsidRPr="00AB2070">
              <w:lastRenderedPageBreak/>
              <w:t>FR1</w:t>
            </w:r>
          </w:p>
        </w:tc>
        <w:tc>
          <w:tcPr>
            <w:tcW w:w="553" w:type="pct"/>
          </w:tcPr>
          <w:p w14:paraId="46C21BCB" w14:textId="77777777" w:rsidR="00285872" w:rsidRDefault="00285872" w:rsidP="00626634">
            <w:pPr>
              <w:spacing w:after="120"/>
              <w:rPr>
                <w:lang w:val="en-US" w:eastAsia="zh-CN"/>
              </w:rPr>
            </w:pPr>
            <w:r w:rsidRPr="00AB2070">
              <w:lastRenderedPageBreak/>
              <w:t xml:space="preserve">Skyworks Solutions </w:t>
            </w:r>
            <w:r w:rsidRPr="00AB2070">
              <w:lastRenderedPageBreak/>
              <w:t>Inc.</w:t>
            </w:r>
          </w:p>
        </w:tc>
        <w:tc>
          <w:tcPr>
            <w:tcW w:w="1167" w:type="pct"/>
          </w:tcPr>
          <w:p w14:paraId="1FB10FCB" w14:textId="77777777" w:rsidR="00285872" w:rsidRDefault="00285872" w:rsidP="00626634">
            <w:pPr>
              <w:spacing w:after="120"/>
              <w:rPr>
                <w:lang w:val="en-US" w:eastAsia="zh-CN"/>
              </w:rPr>
            </w:pPr>
            <w:r w:rsidRPr="00371E7A">
              <w:rPr>
                <w:rFonts w:eastAsiaTheme="minorEastAsia"/>
                <w:lang w:val="en-US" w:eastAsia="zh-CN"/>
              </w:rPr>
              <w:lastRenderedPageBreak/>
              <w:t>Noted</w:t>
            </w:r>
          </w:p>
        </w:tc>
        <w:tc>
          <w:tcPr>
            <w:tcW w:w="818" w:type="pct"/>
          </w:tcPr>
          <w:p w14:paraId="66B79870" w14:textId="77777777" w:rsidR="00285872" w:rsidRDefault="00285872" w:rsidP="00626634">
            <w:pPr>
              <w:spacing w:after="120"/>
              <w:rPr>
                <w:lang w:val="en-US" w:eastAsia="zh-CN"/>
              </w:rPr>
            </w:pPr>
          </w:p>
        </w:tc>
      </w:tr>
      <w:tr w:rsidR="00285872" w14:paraId="146E2ADD" w14:textId="77777777" w:rsidTr="00C15A78">
        <w:tc>
          <w:tcPr>
            <w:tcW w:w="692" w:type="pct"/>
          </w:tcPr>
          <w:p w14:paraId="7945C58D" w14:textId="77777777" w:rsidR="00285872" w:rsidRDefault="00285872" w:rsidP="00626634">
            <w:pPr>
              <w:spacing w:after="120"/>
              <w:rPr>
                <w:lang w:val="en-US" w:eastAsia="zh-CN"/>
              </w:rPr>
            </w:pPr>
            <w:r w:rsidRPr="00E7108B">
              <w:lastRenderedPageBreak/>
              <w:t>R4-2304391</w:t>
            </w:r>
          </w:p>
        </w:tc>
        <w:tc>
          <w:tcPr>
            <w:tcW w:w="567" w:type="pct"/>
          </w:tcPr>
          <w:p w14:paraId="04B89F8C" w14:textId="77777777" w:rsidR="00285872" w:rsidRDefault="00285872" w:rsidP="00626634">
            <w:pPr>
              <w:spacing w:after="120"/>
              <w:rPr>
                <w:lang w:val="en-US" w:eastAsia="zh-CN"/>
              </w:rPr>
            </w:pPr>
          </w:p>
        </w:tc>
        <w:tc>
          <w:tcPr>
            <w:tcW w:w="1203" w:type="pct"/>
          </w:tcPr>
          <w:p w14:paraId="39CD71EF" w14:textId="77777777" w:rsidR="00285872" w:rsidRDefault="00285872" w:rsidP="00626634">
            <w:pPr>
              <w:spacing w:after="120"/>
              <w:rPr>
                <w:lang w:val="en-US" w:eastAsia="zh-CN"/>
              </w:rPr>
            </w:pPr>
            <w:r w:rsidRPr="00E7108B">
              <w:t>Scenarios for dual SUL</w:t>
            </w:r>
          </w:p>
        </w:tc>
        <w:tc>
          <w:tcPr>
            <w:tcW w:w="553" w:type="pct"/>
          </w:tcPr>
          <w:p w14:paraId="1998C0E2" w14:textId="77777777" w:rsidR="00285872" w:rsidRDefault="00285872" w:rsidP="00626634">
            <w:pPr>
              <w:spacing w:after="120"/>
              <w:rPr>
                <w:lang w:val="en-US" w:eastAsia="zh-CN"/>
              </w:rPr>
            </w:pPr>
            <w:r w:rsidRPr="00E7108B">
              <w:t>Qualcomm Incorporated</w:t>
            </w:r>
          </w:p>
        </w:tc>
        <w:tc>
          <w:tcPr>
            <w:tcW w:w="1167" w:type="pct"/>
          </w:tcPr>
          <w:p w14:paraId="142C5687"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040023E8" w14:textId="77777777" w:rsidR="00285872" w:rsidRDefault="00285872" w:rsidP="00626634">
            <w:pPr>
              <w:spacing w:after="120"/>
              <w:rPr>
                <w:lang w:val="en-US" w:eastAsia="zh-CN"/>
              </w:rPr>
            </w:pPr>
          </w:p>
        </w:tc>
      </w:tr>
      <w:tr w:rsidR="00285872" w14:paraId="3B38C152" w14:textId="77777777" w:rsidTr="00C15A78">
        <w:tc>
          <w:tcPr>
            <w:tcW w:w="692" w:type="pct"/>
          </w:tcPr>
          <w:p w14:paraId="616F20DF" w14:textId="77777777" w:rsidR="00285872" w:rsidRDefault="00285872" w:rsidP="00626634">
            <w:pPr>
              <w:spacing w:after="120"/>
              <w:rPr>
                <w:lang w:val="en-US" w:eastAsia="zh-CN"/>
              </w:rPr>
            </w:pPr>
            <w:r w:rsidRPr="00E7108B">
              <w:t>R4-2304405</w:t>
            </w:r>
          </w:p>
        </w:tc>
        <w:tc>
          <w:tcPr>
            <w:tcW w:w="567" w:type="pct"/>
          </w:tcPr>
          <w:p w14:paraId="7F4CFAE0" w14:textId="77777777" w:rsidR="00285872" w:rsidRDefault="00285872" w:rsidP="00626634">
            <w:pPr>
              <w:spacing w:after="120"/>
              <w:rPr>
                <w:lang w:val="en-US" w:eastAsia="zh-CN"/>
              </w:rPr>
            </w:pPr>
          </w:p>
        </w:tc>
        <w:tc>
          <w:tcPr>
            <w:tcW w:w="1203" w:type="pct"/>
          </w:tcPr>
          <w:p w14:paraId="47416AD8" w14:textId="77777777" w:rsidR="00285872" w:rsidRDefault="00285872" w:rsidP="00626634">
            <w:pPr>
              <w:spacing w:after="120"/>
              <w:rPr>
                <w:lang w:val="en-US" w:eastAsia="zh-CN"/>
              </w:rPr>
            </w:pPr>
            <w:r w:rsidRPr="00E7108B">
              <w:t>Discussion on UE configured with two serving cells and each cell with one SUL band</w:t>
            </w:r>
          </w:p>
        </w:tc>
        <w:tc>
          <w:tcPr>
            <w:tcW w:w="553" w:type="pct"/>
          </w:tcPr>
          <w:p w14:paraId="33ACC9E5" w14:textId="77777777" w:rsidR="00285872" w:rsidRDefault="00285872" w:rsidP="00626634">
            <w:pPr>
              <w:spacing w:after="120"/>
              <w:rPr>
                <w:lang w:val="en-US" w:eastAsia="zh-CN"/>
              </w:rPr>
            </w:pPr>
            <w:r w:rsidRPr="00E7108B">
              <w:t>China Telecom</w:t>
            </w:r>
          </w:p>
        </w:tc>
        <w:tc>
          <w:tcPr>
            <w:tcW w:w="1167" w:type="pct"/>
          </w:tcPr>
          <w:p w14:paraId="06CA1F7A"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1326312A" w14:textId="77777777" w:rsidR="00285872" w:rsidRDefault="00285872" w:rsidP="00626634">
            <w:pPr>
              <w:spacing w:after="120"/>
              <w:rPr>
                <w:lang w:val="en-US" w:eastAsia="zh-CN"/>
              </w:rPr>
            </w:pPr>
          </w:p>
        </w:tc>
      </w:tr>
      <w:tr w:rsidR="00285872" w14:paraId="74F50383" w14:textId="77777777" w:rsidTr="00C15A78">
        <w:tc>
          <w:tcPr>
            <w:tcW w:w="692" w:type="pct"/>
          </w:tcPr>
          <w:p w14:paraId="0B5D2EF3" w14:textId="77777777" w:rsidR="00285872" w:rsidRDefault="00285872" w:rsidP="00626634">
            <w:pPr>
              <w:spacing w:after="120"/>
              <w:rPr>
                <w:lang w:val="en-US" w:eastAsia="zh-CN"/>
              </w:rPr>
            </w:pPr>
            <w:r w:rsidRPr="00E7108B">
              <w:t>R4-2304662</w:t>
            </w:r>
          </w:p>
        </w:tc>
        <w:tc>
          <w:tcPr>
            <w:tcW w:w="567" w:type="pct"/>
          </w:tcPr>
          <w:p w14:paraId="10DED0AF" w14:textId="77777777" w:rsidR="00285872" w:rsidRDefault="00285872" w:rsidP="00626634">
            <w:pPr>
              <w:spacing w:after="120"/>
              <w:rPr>
                <w:lang w:val="en-US" w:eastAsia="zh-CN"/>
              </w:rPr>
            </w:pPr>
          </w:p>
        </w:tc>
        <w:tc>
          <w:tcPr>
            <w:tcW w:w="1203" w:type="pct"/>
          </w:tcPr>
          <w:p w14:paraId="4EF88A16" w14:textId="77777777" w:rsidR="00285872" w:rsidRDefault="00285872" w:rsidP="00626634">
            <w:pPr>
              <w:spacing w:after="120"/>
              <w:rPr>
                <w:lang w:val="en-US" w:eastAsia="zh-CN"/>
              </w:rPr>
            </w:pPr>
            <w:r w:rsidRPr="00E7108B">
              <w:t>Discussion on UE configured with two SUL cells</w:t>
            </w:r>
          </w:p>
        </w:tc>
        <w:tc>
          <w:tcPr>
            <w:tcW w:w="553" w:type="pct"/>
          </w:tcPr>
          <w:p w14:paraId="2FD656E5" w14:textId="77777777" w:rsidR="00285872" w:rsidRDefault="00285872" w:rsidP="00626634">
            <w:pPr>
              <w:spacing w:after="120"/>
              <w:rPr>
                <w:lang w:val="en-US" w:eastAsia="zh-CN"/>
              </w:rPr>
            </w:pPr>
            <w:r w:rsidRPr="00E7108B">
              <w:t>CMCC</w:t>
            </w:r>
          </w:p>
        </w:tc>
        <w:tc>
          <w:tcPr>
            <w:tcW w:w="1167" w:type="pct"/>
          </w:tcPr>
          <w:p w14:paraId="4CD04E0E"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6E4F5822" w14:textId="77777777" w:rsidR="00285872" w:rsidRDefault="00285872" w:rsidP="00626634">
            <w:pPr>
              <w:spacing w:after="120"/>
              <w:rPr>
                <w:lang w:val="en-US" w:eastAsia="zh-CN"/>
              </w:rPr>
            </w:pPr>
          </w:p>
        </w:tc>
      </w:tr>
      <w:tr w:rsidR="00285872" w14:paraId="5C9AACDD" w14:textId="77777777" w:rsidTr="00C15A78">
        <w:tc>
          <w:tcPr>
            <w:tcW w:w="692" w:type="pct"/>
          </w:tcPr>
          <w:p w14:paraId="7694BFD5" w14:textId="77777777" w:rsidR="00285872" w:rsidRDefault="00285872" w:rsidP="00626634">
            <w:pPr>
              <w:spacing w:after="120"/>
              <w:rPr>
                <w:lang w:val="en-US" w:eastAsia="zh-CN"/>
              </w:rPr>
            </w:pPr>
            <w:r w:rsidRPr="00E7108B">
              <w:t>R4-2305128</w:t>
            </w:r>
          </w:p>
        </w:tc>
        <w:tc>
          <w:tcPr>
            <w:tcW w:w="567" w:type="pct"/>
          </w:tcPr>
          <w:p w14:paraId="43904956" w14:textId="77777777" w:rsidR="00285872" w:rsidRDefault="00285872" w:rsidP="00626634">
            <w:pPr>
              <w:spacing w:after="120"/>
              <w:rPr>
                <w:lang w:val="en-US" w:eastAsia="zh-CN"/>
              </w:rPr>
            </w:pPr>
          </w:p>
        </w:tc>
        <w:tc>
          <w:tcPr>
            <w:tcW w:w="1203" w:type="pct"/>
          </w:tcPr>
          <w:p w14:paraId="115A44EF" w14:textId="77777777" w:rsidR="00285872" w:rsidRDefault="00285872" w:rsidP="00626634">
            <w:pPr>
              <w:spacing w:after="120"/>
              <w:rPr>
                <w:lang w:val="en-US" w:eastAsia="zh-CN"/>
              </w:rPr>
            </w:pPr>
            <w:r w:rsidRPr="00E7108B">
              <w:t>On UE configured with dual SUL</w:t>
            </w:r>
          </w:p>
        </w:tc>
        <w:tc>
          <w:tcPr>
            <w:tcW w:w="553" w:type="pct"/>
          </w:tcPr>
          <w:p w14:paraId="4F132C63" w14:textId="77777777" w:rsidR="00285872" w:rsidRDefault="00285872" w:rsidP="00626634">
            <w:pPr>
              <w:spacing w:after="120"/>
              <w:rPr>
                <w:lang w:val="en-US" w:eastAsia="zh-CN"/>
              </w:rPr>
            </w:pPr>
            <w:r w:rsidRPr="00E7108B">
              <w:t>ZTE Corporation</w:t>
            </w:r>
          </w:p>
        </w:tc>
        <w:tc>
          <w:tcPr>
            <w:tcW w:w="1167" w:type="pct"/>
          </w:tcPr>
          <w:p w14:paraId="2D9AA835"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2133D5B8" w14:textId="77777777" w:rsidR="00285872" w:rsidRDefault="00285872" w:rsidP="00626634">
            <w:pPr>
              <w:spacing w:after="120"/>
              <w:rPr>
                <w:lang w:val="en-US" w:eastAsia="zh-CN"/>
              </w:rPr>
            </w:pPr>
          </w:p>
        </w:tc>
      </w:tr>
      <w:tr w:rsidR="00285872" w14:paraId="29CA3172" w14:textId="77777777" w:rsidTr="00C15A78">
        <w:tc>
          <w:tcPr>
            <w:tcW w:w="692" w:type="pct"/>
          </w:tcPr>
          <w:p w14:paraId="34E67CE4" w14:textId="77777777" w:rsidR="00285872" w:rsidRDefault="00285872" w:rsidP="00626634">
            <w:pPr>
              <w:spacing w:after="120"/>
              <w:rPr>
                <w:lang w:eastAsia="zh-CN"/>
              </w:rPr>
            </w:pPr>
            <w:r w:rsidRPr="00E7108B">
              <w:t>R4-2305568</w:t>
            </w:r>
          </w:p>
        </w:tc>
        <w:tc>
          <w:tcPr>
            <w:tcW w:w="567" w:type="pct"/>
          </w:tcPr>
          <w:p w14:paraId="0952122B" w14:textId="77777777" w:rsidR="00285872" w:rsidRDefault="00285872" w:rsidP="00626634">
            <w:pPr>
              <w:spacing w:after="120"/>
              <w:rPr>
                <w:i/>
                <w:lang w:val="en-US" w:eastAsia="zh-CN"/>
              </w:rPr>
            </w:pPr>
          </w:p>
        </w:tc>
        <w:tc>
          <w:tcPr>
            <w:tcW w:w="1203" w:type="pct"/>
          </w:tcPr>
          <w:p w14:paraId="2C8FBF35" w14:textId="77777777" w:rsidR="00285872" w:rsidRDefault="00285872" w:rsidP="00626634">
            <w:pPr>
              <w:spacing w:after="120"/>
              <w:rPr>
                <w:i/>
                <w:lang w:val="en-US" w:eastAsia="zh-CN"/>
              </w:rPr>
            </w:pPr>
            <w:r w:rsidRPr="00E7108B">
              <w:t>Discussion on UE configured with two serving cells</w:t>
            </w:r>
          </w:p>
        </w:tc>
        <w:tc>
          <w:tcPr>
            <w:tcW w:w="553" w:type="pct"/>
          </w:tcPr>
          <w:p w14:paraId="21A727F3" w14:textId="77777777" w:rsidR="00285872" w:rsidRDefault="00285872" w:rsidP="00626634">
            <w:pPr>
              <w:spacing w:after="120"/>
              <w:rPr>
                <w:i/>
                <w:lang w:val="en-US" w:eastAsia="zh-CN"/>
              </w:rPr>
            </w:pPr>
            <w:r w:rsidRPr="00E7108B">
              <w:t xml:space="preserve">Huawei, </w:t>
            </w:r>
            <w:proofErr w:type="spellStart"/>
            <w:r w:rsidRPr="00E7108B">
              <w:t>HiSilicon</w:t>
            </w:r>
            <w:proofErr w:type="spellEnd"/>
          </w:p>
        </w:tc>
        <w:tc>
          <w:tcPr>
            <w:tcW w:w="1167" w:type="pct"/>
          </w:tcPr>
          <w:p w14:paraId="24B46AFF" w14:textId="77777777" w:rsidR="00285872" w:rsidRDefault="00285872" w:rsidP="00626634">
            <w:pPr>
              <w:spacing w:after="120"/>
              <w:rPr>
                <w:lang w:val="en-US" w:eastAsia="zh-CN"/>
              </w:rPr>
            </w:pPr>
            <w:r w:rsidRPr="00371E7A">
              <w:rPr>
                <w:rFonts w:eastAsiaTheme="minorEastAsia"/>
                <w:lang w:val="en-US" w:eastAsia="zh-CN"/>
              </w:rPr>
              <w:t>Noted</w:t>
            </w:r>
          </w:p>
        </w:tc>
        <w:tc>
          <w:tcPr>
            <w:tcW w:w="818" w:type="pct"/>
          </w:tcPr>
          <w:p w14:paraId="38798AAF" w14:textId="77777777" w:rsidR="00285872" w:rsidRDefault="00285872" w:rsidP="00626634">
            <w:pPr>
              <w:spacing w:after="120"/>
              <w:rPr>
                <w:i/>
                <w:lang w:val="en-US" w:eastAsia="zh-CN"/>
              </w:rPr>
            </w:pPr>
          </w:p>
        </w:tc>
      </w:tr>
    </w:tbl>
    <w:p w14:paraId="6A8EC3D3" w14:textId="77777777" w:rsidR="006100AC" w:rsidRDefault="00275AB4">
      <w:pPr>
        <w:spacing w:before="180"/>
        <w:rPr>
          <w:lang w:val="en-US" w:eastAsia="zh-CN"/>
        </w:rPr>
      </w:pPr>
      <w:r>
        <w:rPr>
          <w:lang w:val="en-US" w:eastAsia="zh-CN"/>
        </w:rPr>
        <w:t>Notes:</w:t>
      </w:r>
    </w:p>
    <w:p w14:paraId="6A8EC3D4"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6A8EC3D5"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6A8EC3D6" w14:textId="77777777" w:rsidR="006100AC" w:rsidRDefault="00275AB4">
      <w:pPr>
        <w:pStyle w:val="afc"/>
        <w:numPr>
          <w:ilvl w:val="1"/>
          <w:numId w:val="8"/>
        </w:numPr>
        <w:ind w:firstLineChars="0"/>
        <w:rPr>
          <w:rFonts w:eastAsiaTheme="minorEastAsia"/>
          <w:lang w:val="en-US" w:eastAsia="zh-CN"/>
        </w:rPr>
      </w:pPr>
      <w:r>
        <w:rPr>
          <w:rFonts w:eastAsiaTheme="minorEastAsia"/>
          <w:lang w:val="en-US" w:eastAsia="zh-CN"/>
        </w:rPr>
        <w:t>CRs/TPs: Agreeable, Revised, Merged, Postponed, Not Pursued</w:t>
      </w:r>
    </w:p>
    <w:p w14:paraId="6A8EC3D7" w14:textId="77777777" w:rsidR="006100AC" w:rsidRDefault="00275AB4">
      <w:pPr>
        <w:pStyle w:val="afc"/>
        <w:numPr>
          <w:ilvl w:val="1"/>
          <w:numId w:val="8"/>
        </w:numPr>
        <w:ind w:firstLineChars="0"/>
        <w:rPr>
          <w:rFonts w:eastAsiaTheme="minorEastAsia"/>
          <w:lang w:val="en-US" w:eastAsia="zh-CN"/>
        </w:rPr>
      </w:pPr>
      <w:r>
        <w:rPr>
          <w:rFonts w:eastAsiaTheme="minorEastAsia"/>
          <w:lang w:val="en-US" w:eastAsia="zh-CN"/>
        </w:rPr>
        <w:t>Other documents: Agreeable, Revised, Noted</w:t>
      </w:r>
    </w:p>
    <w:p w14:paraId="6A8EC3D8"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6A8EC3D9" w14:textId="77777777" w:rsidR="006100AC" w:rsidRDefault="00275AB4">
      <w:pPr>
        <w:pStyle w:val="afc"/>
        <w:numPr>
          <w:ilvl w:val="0"/>
          <w:numId w:val="8"/>
        </w:numPr>
        <w:ind w:firstLineChars="0"/>
        <w:rPr>
          <w:rFonts w:eastAsiaTheme="minorEastAsia"/>
          <w:lang w:val="en-US" w:eastAsia="zh-CN"/>
        </w:rPr>
      </w:pPr>
      <w:r>
        <w:rPr>
          <w:rFonts w:eastAsiaTheme="minorEastAsia"/>
          <w:lang w:val="en-US" w:eastAsia="zh-CN"/>
        </w:rPr>
        <w:t>Do not include hyper-links in the documents</w:t>
      </w:r>
    </w:p>
    <w:p w14:paraId="6A8EC3DA" w14:textId="77777777" w:rsidR="006100AC" w:rsidRDefault="00275AB4">
      <w:pPr>
        <w:pStyle w:val="2"/>
      </w:pPr>
      <w:r>
        <w:t xml:space="preserve">2nd round </w:t>
      </w:r>
    </w:p>
    <w:tbl>
      <w:tblPr>
        <w:tblStyle w:val="af3"/>
        <w:tblW w:w="5000" w:type="pct"/>
        <w:tblLook w:val="04A0" w:firstRow="1" w:lastRow="0" w:firstColumn="1" w:lastColumn="0" w:noHBand="0" w:noVBand="1"/>
      </w:tblPr>
      <w:tblGrid>
        <w:gridCol w:w="1487"/>
        <w:gridCol w:w="1622"/>
        <w:gridCol w:w="2184"/>
        <w:gridCol w:w="1124"/>
        <w:gridCol w:w="2040"/>
        <w:gridCol w:w="2226"/>
      </w:tblGrid>
      <w:tr w:rsidR="0025667B" w14:paraId="039D64E0" w14:textId="77777777" w:rsidTr="005F02A1">
        <w:tc>
          <w:tcPr>
            <w:tcW w:w="696" w:type="pct"/>
          </w:tcPr>
          <w:p w14:paraId="2723112A" w14:textId="77777777" w:rsidR="0025667B" w:rsidRDefault="0025667B" w:rsidP="005F02A1">
            <w:pPr>
              <w:spacing w:after="120"/>
              <w:rPr>
                <w:b/>
                <w:bCs/>
                <w:lang w:val="en-US" w:eastAsia="zh-CN"/>
              </w:rPr>
            </w:pPr>
            <w:proofErr w:type="spellStart"/>
            <w:r>
              <w:rPr>
                <w:b/>
                <w:bCs/>
                <w:lang w:val="en-US" w:eastAsia="zh-CN"/>
              </w:rPr>
              <w:t>Tdoc</w:t>
            </w:r>
            <w:proofErr w:type="spellEnd"/>
            <w:r>
              <w:rPr>
                <w:b/>
                <w:bCs/>
                <w:lang w:val="en-US" w:eastAsia="zh-CN"/>
              </w:rPr>
              <w:t xml:space="preserve"> number</w:t>
            </w:r>
          </w:p>
        </w:tc>
        <w:tc>
          <w:tcPr>
            <w:tcW w:w="759" w:type="pct"/>
          </w:tcPr>
          <w:p w14:paraId="07562E49" w14:textId="77777777" w:rsidR="0025667B" w:rsidRDefault="0025667B" w:rsidP="005F02A1">
            <w:pPr>
              <w:spacing w:after="120"/>
              <w:rPr>
                <w:b/>
                <w:bCs/>
                <w:lang w:val="en-US" w:eastAsia="zh-CN"/>
              </w:rPr>
            </w:pPr>
            <w:r>
              <w:rPr>
                <w:b/>
                <w:bCs/>
                <w:lang w:val="en-US" w:eastAsia="zh-CN"/>
              </w:rPr>
              <w:t>Revised to</w:t>
            </w:r>
          </w:p>
        </w:tc>
        <w:tc>
          <w:tcPr>
            <w:tcW w:w="1022" w:type="pct"/>
          </w:tcPr>
          <w:p w14:paraId="103A5893" w14:textId="77777777" w:rsidR="0025667B" w:rsidRDefault="0025667B" w:rsidP="005F02A1">
            <w:pPr>
              <w:spacing w:after="120"/>
              <w:rPr>
                <w:b/>
                <w:bCs/>
                <w:lang w:val="en-US" w:eastAsia="zh-CN"/>
              </w:rPr>
            </w:pPr>
            <w:r>
              <w:rPr>
                <w:b/>
                <w:bCs/>
                <w:lang w:val="en-US" w:eastAsia="zh-CN"/>
              </w:rPr>
              <w:t>Title</w:t>
            </w:r>
          </w:p>
        </w:tc>
        <w:tc>
          <w:tcPr>
            <w:tcW w:w="526" w:type="pct"/>
          </w:tcPr>
          <w:p w14:paraId="2964BFC4" w14:textId="77777777" w:rsidR="0025667B" w:rsidRDefault="0025667B" w:rsidP="005F02A1">
            <w:pPr>
              <w:spacing w:after="120"/>
              <w:rPr>
                <w:b/>
                <w:bCs/>
                <w:lang w:val="en-US" w:eastAsia="zh-CN"/>
              </w:rPr>
            </w:pPr>
            <w:r>
              <w:rPr>
                <w:b/>
                <w:bCs/>
                <w:lang w:val="en-US" w:eastAsia="zh-CN"/>
              </w:rPr>
              <w:t>Source</w:t>
            </w:r>
          </w:p>
        </w:tc>
        <w:tc>
          <w:tcPr>
            <w:tcW w:w="955" w:type="pct"/>
          </w:tcPr>
          <w:p w14:paraId="191D9D2B" w14:textId="77777777" w:rsidR="0025667B" w:rsidRDefault="0025667B" w:rsidP="005F02A1">
            <w:pPr>
              <w:spacing w:after="120"/>
              <w:rPr>
                <w:rFonts w:eastAsia="MS Mincho"/>
                <w:b/>
                <w:bCs/>
                <w:lang w:val="en-US" w:eastAsia="zh-CN"/>
              </w:rPr>
            </w:pPr>
            <w:r>
              <w:rPr>
                <w:b/>
                <w:bCs/>
                <w:lang w:val="en-US" w:eastAsia="zh-CN"/>
              </w:rPr>
              <w:t xml:space="preserve">Recommendation  </w:t>
            </w:r>
          </w:p>
        </w:tc>
        <w:tc>
          <w:tcPr>
            <w:tcW w:w="1042" w:type="pct"/>
          </w:tcPr>
          <w:p w14:paraId="202341BB" w14:textId="77777777" w:rsidR="0025667B" w:rsidRDefault="0025667B" w:rsidP="005F02A1">
            <w:pPr>
              <w:spacing w:after="120"/>
              <w:rPr>
                <w:b/>
                <w:bCs/>
                <w:lang w:val="en-US" w:eastAsia="zh-CN"/>
              </w:rPr>
            </w:pPr>
            <w:r>
              <w:rPr>
                <w:b/>
                <w:bCs/>
                <w:lang w:val="en-US" w:eastAsia="zh-CN"/>
              </w:rPr>
              <w:t>Comments</w:t>
            </w:r>
          </w:p>
        </w:tc>
      </w:tr>
      <w:tr w:rsidR="0025667B" w14:paraId="4166C346" w14:textId="77777777" w:rsidTr="005F02A1">
        <w:tc>
          <w:tcPr>
            <w:tcW w:w="696" w:type="pct"/>
          </w:tcPr>
          <w:p w14:paraId="483392DB" w14:textId="77777777" w:rsidR="0025667B" w:rsidRDefault="0025667B" w:rsidP="005F02A1">
            <w:pPr>
              <w:spacing w:after="120"/>
              <w:rPr>
                <w:lang w:val="en-US" w:eastAsia="zh-CN"/>
              </w:rPr>
            </w:pPr>
            <w:r w:rsidRPr="00655496">
              <w:rPr>
                <w:lang w:val="en-US" w:eastAsia="zh-CN"/>
              </w:rPr>
              <w:t>R4-2306650</w:t>
            </w:r>
          </w:p>
        </w:tc>
        <w:tc>
          <w:tcPr>
            <w:tcW w:w="759" w:type="pct"/>
          </w:tcPr>
          <w:p w14:paraId="7D95BF36" w14:textId="77777777" w:rsidR="0025667B" w:rsidRDefault="0025667B" w:rsidP="005F02A1">
            <w:pPr>
              <w:spacing w:after="120"/>
              <w:rPr>
                <w:lang w:val="en-US" w:eastAsia="zh-CN"/>
              </w:rPr>
            </w:pPr>
          </w:p>
        </w:tc>
        <w:tc>
          <w:tcPr>
            <w:tcW w:w="1022" w:type="pct"/>
          </w:tcPr>
          <w:p w14:paraId="74D56AC8" w14:textId="77777777" w:rsidR="0025667B" w:rsidRDefault="0025667B" w:rsidP="005F02A1">
            <w:pPr>
              <w:spacing w:after="120"/>
              <w:rPr>
                <w:lang w:val="en-US" w:eastAsia="zh-CN"/>
              </w:rPr>
            </w:pPr>
            <w:r>
              <w:rPr>
                <w:lang w:val="en-US" w:eastAsia="zh-CN"/>
              </w:rPr>
              <w:t>WF on</w:t>
            </w:r>
            <w:r>
              <w:rPr>
                <w:rFonts w:eastAsiaTheme="minorEastAsia" w:hint="eastAsia"/>
                <w:lang w:val="en-US" w:eastAsia="zh-CN"/>
              </w:rPr>
              <w:t xml:space="preserve"> </w:t>
            </w:r>
            <w:proofErr w:type="spellStart"/>
            <w:r>
              <w:rPr>
                <w:rFonts w:eastAsiaTheme="minorEastAsia" w:hint="eastAsia"/>
                <w:lang w:val="en-US" w:eastAsia="zh-CN"/>
              </w:rPr>
              <w:t>RedCap</w:t>
            </w:r>
            <w:proofErr w:type="spellEnd"/>
            <w:r>
              <w:rPr>
                <w:rFonts w:eastAsiaTheme="minorEastAsia" w:hint="eastAsia"/>
                <w:lang w:val="en-US" w:eastAsia="zh-CN"/>
              </w:rPr>
              <w:t xml:space="preserve"> HPUE</w:t>
            </w:r>
          </w:p>
        </w:tc>
        <w:tc>
          <w:tcPr>
            <w:tcW w:w="526" w:type="pct"/>
          </w:tcPr>
          <w:p w14:paraId="3A6E77B6" w14:textId="77777777" w:rsidR="0025667B" w:rsidRDefault="0025667B" w:rsidP="005F02A1">
            <w:pPr>
              <w:spacing w:after="120"/>
              <w:rPr>
                <w:lang w:val="en-US" w:eastAsia="zh-CN"/>
              </w:rPr>
            </w:pPr>
            <w:r>
              <w:rPr>
                <w:rFonts w:eastAsiaTheme="minorEastAsia" w:hint="eastAsia"/>
                <w:lang w:val="en-US" w:eastAsia="zh-CN"/>
              </w:rPr>
              <w:t>China Telecom</w:t>
            </w:r>
          </w:p>
        </w:tc>
        <w:tc>
          <w:tcPr>
            <w:tcW w:w="955" w:type="pct"/>
          </w:tcPr>
          <w:p w14:paraId="3AF3611A" w14:textId="77777777" w:rsidR="0025667B" w:rsidRDefault="0025667B" w:rsidP="005F02A1">
            <w:pPr>
              <w:spacing w:after="120"/>
              <w:rPr>
                <w:lang w:val="en-US" w:eastAsia="zh-CN"/>
              </w:rPr>
            </w:pPr>
            <w:r>
              <w:rPr>
                <w:lang w:val="en-US" w:eastAsia="zh-CN"/>
              </w:rPr>
              <w:t>Agreeable</w:t>
            </w:r>
          </w:p>
        </w:tc>
        <w:tc>
          <w:tcPr>
            <w:tcW w:w="1042" w:type="pct"/>
          </w:tcPr>
          <w:p w14:paraId="25E0F013" w14:textId="77777777" w:rsidR="0025667B" w:rsidRPr="00CC6C55" w:rsidRDefault="0025667B" w:rsidP="005F02A1">
            <w:pPr>
              <w:spacing w:after="120"/>
              <w:rPr>
                <w:rFonts w:eastAsiaTheme="minorEastAsia"/>
                <w:lang w:val="en-US" w:eastAsia="zh-CN"/>
              </w:rPr>
            </w:pPr>
            <w:r>
              <w:rPr>
                <w:rFonts w:eastAsiaTheme="minorEastAsia" w:hint="eastAsia"/>
                <w:lang w:val="en-US" w:eastAsia="zh-CN"/>
              </w:rPr>
              <w:t>The latest version shared by WF moderator is recommended as agreeable</w:t>
            </w:r>
          </w:p>
        </w:tc>
      </w:tr>
      <w:tr w:rsidR="0025667B" w14:paraId="1EA1B54A" w14:textId="77777777" w:rsidTr="005F02A1">
        <w:tc>
          <w:tcPr>
            <w:tcW w:w="696" w:type="pct"/>
          </w:tcPr>
          <w:p w14:paraId="1E5E1B04" w14:textId="77777777" w:rsidR="0025667B" w:rsidRDefault="0025667B" w:rsidP="005F02A1">
            <w:pPr>
              <w:spacing w:after="120"/>
              <w:rPr>
                <w:lang w:val="en-US" w:eastAsia="zh-CN"/>
              </w:rPr>
            </w:pPr>
            <w:r w:rsidRPr="00655496">
              <w:rPr>
                <w:lang w:val="en-US" w:eastAsia="zh-CN"/>
              </w:rPr>
              <w:t>R4-2306651</w:t>
            </w:r>
          </w:p>
        </w:tc>
        <w:tc>
          <w:tcPr>
            <w:tcW w:w="759" w:type="pct"/>
          </w:tcPr>
          <w:p w14:paraId="1B3F1FFA" w14:textId="77777777" w:rsidR="0025667B" w:rsidRDefault="0025667B" w:rsidP="005F02A1">
            <w:pPr>
              <w:spacing w:after="120"/>
              <w:rPr>
                <w:lang w:val="en-US" w:eastAsia="zh-CN"/>
              </w:rPr>
            </w:pPr>
          </w:p>
        </w:tc>
        <w:tc>
          <w:tcPr>
            <w:tcW w:w="1022" w:type="pct"/>
          </w:tcPr>
          <w:p w14:paraId="5FBA8426" w14:textId="77777777" w:rsidR="0025667B" w:rsidRDefault="0025667B" w:rsidP="005F02A1">
            <w:pPr>
              <w:spacing w:after="120"/>
              <w:rPr>
                <w:lang w:val="en-US" w:eastAsia="zh-CN"/>
              </w:rPr>
            </w:pPr>
            <w:r>
              <w:rPr>
                <w:lang w:val="en-US" w:eastAsia="zh-CN"/>
              </w:rPr>
              <w:t>WF on</w:t>
            </w:r>
            <w:r>
              <w:rPr>
                <w:rFonts w:eastAsiaTheme="minorEastAsia" w:hint="eastAsia"/>
                <w:lang w:val="en-US" w:eastAsia="zh-CN"/>
              </w:rPr>
              <w:t xml:space="preserve"> </w:t>
            </w:r>
            <w:r w:rsidRPr="00EF61A7">
              <w:rPr>
                <w:rFonts w:eastAsiaTheme="minorEastAsia"/>
                <w:lang w:val="en-US" w:eastAsia="zh-CN"/>
              </w:rPr>
              <w:t>RAN4 specification impact and UE implementation impact for a UE configured with two serving cells, each with SUL</w:t>
            </w:r>
          </w:p>
        </w:tc>
        <w:tc>
          <w:tcPr>
            <w:tcW w:w="526" w:type="pct"/>
          </w:tcPr>
          <w:p w14:paraId="116C86D7" w14:textId="77777777" w:rsidR="0025667B" w:rsidRDefault="0025667B" w:rsidP="005F02A1">
            <w:pPr>
              <w:spacing w:after="120"/>
              <w:rPr>
                <w:lang w:val="en-US" w:eastAsia="zh-CN"/>
              </w:rPr>
            </w:pPr>
            <w:r>
              <w:rPr>
                <w:rFonts w:eastAsiaTheme="minorEastAsia" w:hint="eastAsia"/>
                <w:lang w:val="en-US" w:eastAsia="zh-CN"/>
              </w:rPr>
              <w:t>CMCC</w:t>
            </w:r>
          </w:p>
        </w:tc>
        <w:tc>
          <w:tcPr>
            <w:tcW w:w="955" w:type="pct"/>
          </w:tcPr>
          <w:p w14:paraId="0B7DA234" w14:textId="77777777" w:rsidR="0025667B" w:rsidRDefault="0025667B" w:rsidP="005F02A1">
            <w:pPr>
              <w:spacing w:after="120"/>
              <w:rPr>
                <w:lang w:val="en-US" w:eastAsia="zh-CN"/>
              </w:rPr>
            </w:pPr>
            <w:r>
              <w:rPr>
                <w:lang w:val="en-US" w:eastAsia="zh-CN"/>
              </w:rPr>
              <w:t>Agreeable</w:t>
            </w:r>
          </w:p>
        </w:tc>
        <w:tc>
          <w:tcPr>
            <w:tcW w:w="1042" w:type="pct"/>
          </w:tcPr>
          <w:p w14:paraId="6DC44BED" w14:textId="77777777" w:rsidR="0025667B" w:rsidRDefault="0025667B" w:rsidP="005F02A1">
            <w:pPr>
              <w:spacing w:after="120"/>
              <w:rPr>
                <w:lang w:val="en-US" w:eastAsia="zh-CN"/>
              </w:rPr>
            </w:pPr>
            <w:r>
              <w:rPr>
                <w:rFonts w:eastAsiaTheme="minorEastAsia" w:hint="eastAsia"/>
                <w:lang w:val="en-US" w:eastAsia="zh-CN"/>
              </w:rPr>
              <w:t>The latest version shared by WF moderator is recommended as agreeable</w:t>
            </w:r>
          </w:p>
        </w:tc>
      </w:tr>
      <w:tr w:rsidR="0025667B" w14:paraId="61195F32" w14:textId="77777777" w:rsidTr="005F02A1">
        <w:tc>
          <w:tcPr>
            <w:tcW w:w="696" w:type="pct"/>
          </w:tcPr>
          <w:p w14:paraId="3CB4AAD4" w14:textId="77777777" w:rsidR="0025667B" w:rsidRDefault="0025667B" w:rsidP="005F02A1">
            <w:pPr>
              <w:spacing w:after="120"/>
              <w:rPr>
                <w:lang w:val="en-US" w:eastAsia="zh-CN"/>
              </w:rPr>
            </w:pPr>
          </w:p>
        </w:tc>
        <w:tc>
          <w:tcPr>
            <w:tcW w:w="759" w:type="pct"/>
          </w:tcPr>
          <w:p w14:paraId="7A0A63C6" w14:textId="77777777" w:rsidR="0025667B" w:rsidRDefault="0025667B" w:rsidP="005F02A1">
            <w:pPr>
              <w:spacing w:after="120"/>
              <w:rPr>
                <w:lang w:val="en-US" w:eastAsia="zh-CN"/>
              </w:rPr>
            </w:pPr>
          </w:p>
        </w:tc>
        <w:tc>
          <w:tcPr>
            <w:tcW w:w="1022" w:type="pct"/>
          </w:tcPr>
          <w:p w14:paraId="7BA29E2F" w14:textId="77777777" w:rsidR="0025667B" w:rsidRDefault="0025667B" w:rsidP="005F02A1">
            <w:pPr>
              <w:spacing w:after="120"/>
              <w:rPr>
                <w:lang w:val="en-US" w:eastAsia="zh-CN"/>
              </w:rPr>
            </w:pPr>
          </w:p>
        </w:tc>
        <w:tc>
          <w:tcPr>
            <w:tcW w:w="526" w:type="pct"/>
          </w:tcPr>
          <w:p w14:paraId="289B69A3" w14:textId="77777777" w:rsidR="0025667B" w:rsidRDefault="0025667B" w:rsidP="005F02A1">
            <w:pPr>
              <w:spacing w:after="120"/>
              <w:rPr>
                <w:lang w:val="en-US" w:eastAsia="zh-CN"/>
              </w:rPr>
            </w:pPr>
          </w:p>
        </w:tc>
        <w:tc>
          <w:tcPr>
            <w:tcW w:w="955" w:type="pct"/>
          </w:tcPr>
          <w:p w14:paraId="6D304FBB" w14:textId="77777777" w:rsidR="0025667B" w:rsidRDefault="0025667B" w:rsidP="005F02A1">
            <w:pPr>
              <w:spacing w:after="120"/>
              <w:rPr>
                <w:lang w:val="en-US" w:eastAsia="zh-CN"/>
              </w:rPr>
            </w:pPr>
          </w:p>
        </w:tc>
        <w:tc>
          <w:tcPr>
            <w:tcW w:w="1042" w:type="pct"/>
          </w:tcPr>
          <w:p w14:paraId="716F97A4" w14:textId="77777777" w:rsidR="0025667B" w:rsidRDefault="0025667B" w:rsidP="005F02A1">
            <w:pPr>
              <w:spacing w:after="120"/>
              <w:rPr>
                <w:lang w:val="en-US" w:eastAsia="zh-CN"/>
              </w:rPr>
            </w:pPr>
          </w:p>
        </w:tc>
      </w:tr>
    </w:tbl>
    <w:p w14:paraId="6A8EC3FE" w14:textId="2565DB4E" w:rsidR="006100AC" w:rsidRDefault="0025667B">
      <w:pPr>
        <w:spacing w:before="180"/>
        <w:rPr>
          <w:lang w:val="en-US" w:eastAsia="zh-CN"/>
        </w:rPr>
      </w:pPr>
      <w:r>
        <w:rPr>
          <w:lang w:val="en-US" w:eastAsia="zh-CN"/>
        </w:rPr>
        <w:t xml:space="preserve"> </w:t>
      </w:r>
      <w:r w:rsidR="00275AB4">
        <w:rPr>
          <w:lang w:val="en-US" w:eastAsia="zh-CN"/>
        </w:rPr>
        <w:t>Notes:</w:t>
      </w:r>
    </w:p>
    <w:p w14:paraId="6A8EC3FF" w14:textId="77777777" w:rsidR="006100AC" w:rsidRDefault="00275AB4">
      <w:pPr>
        <w:pStyle w:val="afc"/>
        <w:numPr>
          <w:ilvl w:val="0"/>
          <w:numId w:val="9"/>
        </w:numPr>
        <w:ind w:firstLineChars="0" w:hanging="357"/>
        <w:rPr>
          <w:rFonts w:eastAsiaTheme="minorEastAsia"/>
          <w:lang w:val="en-US" w:eastAsia="zh-CN"/>
        </w:rPr>
      </w:pPr>
      <w:r>
        <w:rPr>
          <w:rFonts w:eastAsiaTheme="minorEastAsia"/>
          <w:lang w:val="en-US" w:eastAsia="zh-CN"/>
        </w:rPr>
        <w:t>Please include the summary of recom</w:t>
      </w:r>
      <w:bookmarkStart w:id="7" w:name="_GoBack"/>
      <w:bookmarkEnd w:id="7"/>
      <w:r>
        <w:rPr>
          <w:rFonts w:eastAsiaTheme="minorEastAsia"/>
          <w:lang w:val="en-US" w:eastAsia="zh-CN"/>
        </w:rPr>
        <w:t xml:space="preserve">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6A8EC400" w14:textId="77777777" w:rsidR="006100AC" w:rsidRDefault="00275AB4">
      <w:pPr>
        <w:pStyle w:val="afc"/>
        <w:numPr>
          <w:ilvl w:val="0"/>
          <w:numId w:val="9"/>
        </w:numPr>
        <w:ind w:firstLineChars="0" w:hanging="357"/>
        <w:rPr>
          <w:rFonts w:eastAsiaTheme="minorEastAsia"/>
          <w:lang w:val="en-US" w:eastAsia="zh-CN"/>
        </w:rPr>
      </w:pPr>
      <w:r>
        <w:rPr>
          <w:rFonts w:eastAsiaTheme="minorEastAsia"/>
          <w:lang w:val="en-US" w:eastAsia="zh-CN"/>
        </w:rPr>
        <w:t xml:space="preserve">For the Recommendation column please include one of the following: </w:t>
      </w:r>
    </w:p>
    <w:p w14:paraId="6A8EC401" w14:textId="77777777" w:rsidR="006100AC" w:rsidRDefault="00275AB4">
      <w:pPr>
        <w:pStyle w:val="afc"/>
        <w:numPr>
          <w:ilvl w:val="1"/>
          <w:numId w:val="9"/>
        </w:numPr>
        <w:ind w:firstLineChars="0" w:hanging="357"/>
        <w:rPr>
          <w:rFonts w:eastAsiaTheme="minorEastAsia"/>
          <w:lang w:val="en-US" w:eastAsia="zh-CN"/>
        </w:rPr>
      </w:pPr>
      <w:r>
        <w:rPr>
          <w:rFonts w:eastAsiaTheme="minorEastAsia"/>
          <w:lang w:val="en-US" w:eastAsia="zh-CN"/>
        </w:rPr>
        <w:t>CRs/TPs: Agreeable, Revised, Merged, Postponed, Not Pursued</w:t>
      </w:r>
    </w:p>
    <w:p w14:paraId="6A8EC402" w14:textId="77777777" w:rsidR="006100AC" w:rsidRDefault="00275AB4">
      <w:pPr>
        <w:pStyle w:val="afc"/>
        <w:numPr>
          <w:ilvl w:val="1"/>
          <w:numId w:val="9"/>
        </w:numPr>
        <w:ind w:firstLineChars="0" w:hanging="357"/>
        <w:rPr>
          <w:rFonts w:eastAsiaTheme="minorEastAsia"/>
          <w:lang w:val="en-US" w:eastAsia="zh-CN"/>
        </w:rPr>
      </w:pPr>
      <w:r>
        <w:rPr>
          <w:rFonts w:eastAsiaTheme="minorEastAsia"/>
          <w:lang w:val="en-US" w:eastAsia="zh-CN"/>
        </w:rPr>
        <w:t>Other documents: Agreeable, Revised, Noted</w:t>
      </w:r>
    </w:p>
    <w:p w14:paraId="6A8EC403" w14:textId="77777777" w:rsidR="006100AC" w:rsidRDefault="00275AB4">
      <w:pPr>
        <w:pStyle w:val="afc"/>
        <w:numPr>
          <w:ilvl w:val="0"/>
          <w:numId w:val="9"/>
        </w:numPr>
        <w:ind w:firstLineChars="0" w:hanging="357"/>
        <w:rPr>
          <w:rFonts w:eastAsiaTheme="minorEastAsia"/>
          <w:lang w:val="en-US" w:eastAsia="zh-CN"/>
        </w:rPr>
      </w:pPr>
      <w:r>
        <w:rPr>
          <w:rFonts w:eastAsiaTheme="minorEastAsia"/>
          <w:lang w:val="en-US" w:eastAsia="zh-CN"/>
        </w:rPr>
        <w:t>Do not include hyper-links in the documents</w:t>
      </w:r>
    </w:p>
    <w:sectPr w:rsidR="006100AC" w:rsidSect="00C15A78">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1E768" w14:textId="77777777" w:rsidR="00CC5DF7" w:rsidRDefault="00CC5DF7">
      <w:pPr>
        <w:spacing w:after="0"/>
      </w:pPr>
      <w:r>
        <w:separator/>
      </w:r>
    </w:p>
  </w:endnote>
  <w:endnote w:type="continuationSeparator" w:id="0">
    <w:p w14:paraId="0FE5F5F5" w14:textId="77777777" w:rsidR="00CC5DF7" w:rsidRDefault="00CC5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CAEA1" w14:textId="77777777" w:rsidR="00CC5DF7" w:rsidRDefault="00CC5DF7">
      <w:pPr>
        <w:spacing w:after="0"/>
      </w:pPr>
      <w:r>
        <w:separator/>
      </w:r>
    </w:p>
  </w:footnote>
  <w:footnote w:type="continuationSeparator" w:id="0">
    <w:p w14:paraId="09A07EFD" w14:textId="77777777" w:rsidR="00CC5DF7" w:rsidRDefault="00CC5D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5C6141"/>
    <w:multiLevelType w:val="multilevel"/>
    <w:tmpl w:val="F65C6141"/>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B31504"/>
    <w:multiLevelType w:val="multilevel"/>
    <w:tmpl w:val="0AB315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F8710C"/>
    <w:multiLevelType w:val="multilevel"/>
    <w:tmpl w:val="15F8710C"/>
    <w:lvl w:ilvl="0">
      <w:start w:val="1"/>
      <w:numFmt w:val="bullet"/>
      <w:lvlText w:val=""/>
      <w:lvlJc w:val="left"/>
      <w:pPr>
        <w:tabs>
          <w:tab w:val="left" w:pos="720"/>
        </w:tabs>
        <w:ind w:left="720" w:hanging="360"/>
      </w:pPr>
      <w:rPr>
        <w:rFonts w:ascii="Wingdings" w:hAnsi="Wingdings" w:hint="default"/>
      </w:rPr>
    </w:lvl>
    <w:lvl w:ilvl="1">
      <w:start w:val="556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8B75F0E"/>
    <w:multiLevelType w:val="multilevel"/>
    <w:tmpl w:val="18B75F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0AE3B02"/>
    <w:multiLevelType w:val="multilevel"/>
    <w:tmpl w:val="30AE3B0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0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C1B3625"/>
    <w:multiLevelType w:val="multilevel"/>
    <w:tmpl w:val="5C1B3625"/>
    <w:lvl w:ilvl="0">
      <w:start w:val="1"/>
      <w:numFmt w:val="bullet"/>
      <w:lvlText w:val=""/>
      <w:lvlJc w:val="left"/>
      <w:pPr>
        <w:tabs>
          <w:tab w:val="left" w:pos="720"/>
        </w:tabs>
        <w:ind w:left="720" w:hanging="360"/>
      </w:pPr>
      <w:rPr>
        <w:rFonts w:ascii="Wingdings" w:hAnsi="Wingdings" w:hint="default"/>
        <w:color w:val="auto"/>
      </w:rPr>
    </w:lvl>
    <w:lvl w:ilvl="1">
      <w:start w:val="556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CB81127"/>
    <w:multiLevelType w:val="multilevel"/>
    <w:tmpl w:val="6CB81127"/>
    <w:lvl w:ilvl="0">
      <w:start w:val="1"/>
      <w:numFmt w:val="bullet"/>
      <w:lvlText w:val=""/>
      <w:lvlJc w:val="left"/>
      <w:pPr>
        <w:tabs>
          <w:tab w:val="left" w:pos="720"/>
        </w:tabs>
        <w:ind w:left="720" w:hanging="360"/>
      </w:pPr>
      <w:rPr>
        <w:rFonts w:ascii="Wingdings" w:hAnsi="Wingdings" w:hint="default"/>
      </w:rPr>
    </w:lvl>
    <w:lvl w:ilvl="1">
      <w:start w:val="556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7804C15"/>
    <w:multiLevelType w:val="multilevel"/>
    <w:tmpl w:val="77804C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13"/>
  </w:num>
  <w:num w:numId="4">
    <w:abstractNumId w:val="7"/>
  </w:num>
  <w:num w:numId="5">
    <w:abstractNumId w:val="10"/>
  </w:num>
  <w:num w:numId="6">
    <w:abstractNumId w:val="11"/>
  </w:num>
  <w:num w:numId="7">
    <w:abstractNumId w:val="3"/>
  </w:num>
  <w:num w:numId="8">
    <w:abstractNumId w:val="6"/>
  </w:num>
  <w:num w:numId="9">
    <w:abstractNumId w:val="1"/>
  </w:num>
  <w:num w:numId="10">
    <w:abstractNumId w:val="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2"/>
  </w:num>
  <w:num w:numId="15">
    <w:abstractNumId w:val="0"/>
  </w:num>
  <w:num w:numId="16">
    <w:abstractNumId w:val="4"/>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Nokia">
    <w15:presenceInfo w15:providerId="None" w15:userId="Nokia"/>
  </w15:person>
  <w15:person w15:author="Huawei">
    <w15:presenceInfo w15:providerId="None" w15:userId="Huawei"/>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yMzJkOGNiMDEyZDQzM2FkNGM4ODJmZGE4NDczMDMifQ=="/>
  </w:docVars>
  <w:rsids>
    <w:rsidRoot w:val="00282213"/>
    <w:rsid w:val="0000005D"/>
    <w:rsid w:val="00000265"/>
    <w:rsid w:val="0000107E"/>
    <w:rsid w:val="0000223C"/>
    <w:rsid w:val="0000243D"/>
    <w:rsid w:val="00002C3E"/>
    <w:rsid w:val="00004165"/>
    <w:rsid w:val="00007CF0"/>
    <w:rsid w:val="00012DE9"/>
    <w:rsid w:val="00020C56"/>
    <w:rsid w:val="00021E3A"/>
    <w:rsid w:val="00021F73"/>
    <w:rsid w:val="00024967"/>
    <w:rsid w:val="00026ACC"/>
    <w:rsid w:val="00027D71"/>
    <w:rsid w:val="0003171D"/>
    <w:rsid w:val="00031C1D"/>
    <w:rsid w:val="00035C50"/>
    <w:rsid w:val="000377E9"/>
    <w:rsid w:val="00041F8D"/>
    <w:rsid w:val="000457A1"/>
    <w:rsid w:val="00050001"/>
    <w:rsid w:val="00050C93"/>
    <w:rsid w:val="00052041"/>
    <w:rsid w:val="0005326A"/>
    <w:rsid w:val="00053AE1"/>
    <w:rsid w:val="000546EA"/>
    <w:rsid w:val="00055D7D"/>
    <w:rsid w:val="0006266D"/>
    <w:rsid w:val="00065506"/>
    <w:rsid w:val="0006604C"/>
    <w:rsid w:val="00066FD6"/>
    <w:rsid w:val="0007165A"/>
    <w:rsid w:val="00072972"/>
    <w:rsid w:val="00072D50"/>
    <w:rsid w:val="0007382E"/>
    <w:rsid w:val="000766E1"/>
    <w:rsid w:val="00077FF6"/>
    <w:rsid w:val="0008073C"/>
    <w:rsid w:val="00080D82"/>
    <w:rsid w:val="00081692"/>
    <w:rsid w:val="00081C22"/>
    <w:rsid w:val="00082C46"/>
    <w:rsid w:val="00084872"/>
    <w:rsid w:val="00085A0E"/>
    <w:rsid w:val="00087548"/>
    <w:rsid w:val="0009003D"/>
    <w:rsid w:val="00093E7E"/>
    <w:rsid w:val="000A144C"/>
    <w:rsid w:val="000A1830"/>
    <w:rsid w:val="000A4121"/>
    <w:rsid w:val="000A4AA3"/>
    <w:rsid w:val="000A550E"/>
    <w:rsid w:val="000A5BC2"/>
    <w:rsid w:val="000B0960"/>
    <w:rsid w:val="000B183D"/>
    <w:rsid w:val="000B1A55"/>
    <w:rsid w:val="000B20BB"/>
    <w:rsid w:val="000B2A4A"/>
    <w:rsid w:val="000B2EF6"/>
    <w:rsid w:val="000B2FA6"/>
    <w:rsid w:val="000B4AA0"/>
    <w:rsid w:val="000B66B6"/>
    <w:rsid w:val="000C2553"/>
    <w:rsid w:val="000C38C3"/>
    <w:rsid w:val="000C4549"/>
    <w:rsid w:val="000D09FD"/>
    <w:rsid w:val="000D19DE"/>
    <w:rsid w:val="000D44FB"/>
    <w:rsid w:val="000D574B"/>
    <w:rsid w:val="000D6CFC"/>
    <w:rsid w:val="000E1D77"/>
    <w:rsid w:val="000E537B"/>
    <w:rsid w:val="000E57D0"/>
    <w:rsid w:val="000E7858"/>
    <w:rsid w:val="000F047E"/>
    <w:rsid w:val="000F2DB4"/>
    <w:rsid w:val="000F39CA"/>
    <w:rsid w:val="00100D4A"/>
    <w:rsid w:val="00102424"/>
    <w:rsid w:val="00103606"/>
    <w:rsid w:val="00107927"/>
    <w:rsid w:val="00110E26"/>
    <w:rsid w:val="00111321"/>
    <w:rsid w:val="00112328"/>
    <w:rsid w:val="001128E7"/>
    <w:rsid w:val="001135A2"/>
    <w:rsid w:val="00117BD6"/>
    <w:rsid w:val="001206C2"/>
    <w:rsid w:val="00121978"/>
    <w:rsid w:val="00123422"/>
    <w:rsid w:val="00124B6A"/>
    <w:rsid w:val="0012701B"/>
    <w:rsid w:val="00136D4C"/>
    <w:rsid w:val="00142538"/>
    <w:rsid w:val="00142BB9"/>
    <w:rsid w:val="00144F96"/>
    <w:rsid w:val="00151EAC"/>
    <w:rsid w:val="00153528"/>
    <w:rsid w:val="00154E68"/>
    <w:rsid w:val="00162548"/>
    <w:rsid w:val="00164955"/>
    <w:rsid w:val="00166C90"/>
    <w:rsid w:val="001716AC"/>
    <w:rsid w:val="00171D84"/>
    <w:rsid w:val="00172183"/>
    <w:rsid w:val="001751AB"/>
    <w:rsid w:val="00175A3F"/>
    <w:rsid w:val="00180E09"/>
    <w:rsid w:val="00183D4C"/>
    <w:rsid w:val="00183F6D"/>
    <w:rsid w:val="0018670E"/>
    <w:rsid w:val="0019219A"/>
    <w:rsid w:val="00195077"/>
    <w:rsid w:val="00195253"/>
    <w:rsid w:val="001959B5"/>
    <w:rsid w:val="001A033F"/>
    <w:rsid w:val="001A08AA"/>
    <w:rsid w:val="001A3727"/>
    <w:rsid w:val="001A59CB"/>
    <w:rsid w:val="001B5668"/>
    <w:rsid w:val="001B7991"/>
    <w:rsid w:val="001C1409"/>
    <w:rsid w:val="001C27F8"/>
    <w:rsid w:val="001C2AE6"/>
    <w:rsid w:val="001C2AEF"/>
    <w:rsid w:val="001C4016"/>
    <w:rsid w:val="001C4A89"/>
    <w:rsid w:val="001C6177"/>
    <w:rsid w:val="001D0209"/>
    <w:rsid w:val="001D0363"/>
    <w:rsid w:val="001D0C7A"/>
    <w:rsid w:val="001D12B4"/>
    <w:rsid w:val="001D1B07"/>
    <w:rsid w:val="001D7D94"/>
    <w:rsid w:val="001E0A28"/>
    <w:rsid w:val="001E4218"/>
    <w:rsid w:val="001E52D6"/>
    <w:rsid w:val="001E6C4D"/>
    <w:rsid w:val="001F0B20"/>
    <w:rsid w:val="001F1FDC"/>
    <w:rsid w:val="001F64B9"/>
    <w:rsid w:val="00200A62"/>
    <w:rsid w:val="002019D9"/>
    <w:rsid w:val="00202B53"/>
    <w:rsid w:val="00203740"/>
    <w:rsid w:val="00203F43"/>
    <w:rsid w:val="00204661"/>
    <w:rsid w:val="002138EA"/>
    <w:rsid w:val="0021392E"/>
    <w:rsid w:val="002139EA"/>
    <w:rsid w:val="00213F84"/>
    <w:rsid w:val="00214FBD"/>
    <w:rsid w:val="00216843"/>
    <w:rsid w:val="00220E30"/>
    <w:rsid w:val="00221048"/>
    <w:rsid w:val="00221E08"/>
    <w:rsid w:val="00222897"/>
    <w:rsid w:val="00222B0C"/>
    <w:rsid w:val="002259D9"/>
    <w:rsid w:val="00233A1D"/>
    <w:rsid w:val="00235394"/>
    <w:rsid w:val="00235577"/>
    <w:rsid w:val="00235642"/>
    <w:rsid w:val="002371B2"/>
    <w:rsid w:val="002435CA"/>
    <w:rsid w:val="00243D5B"/>
    <w:rsid w:val="0024469F"/>
    <w:rsid w:val="00247685"/>
    <w:rsid w:val="00247B1B"/>
    <w:rsid w:val="00250B5B"/>
    <w:rsid w:val="00252DB8"/>
    <w:rsid w:val="002537BC"/>
    <w:rsid w:val="0025547C"/>
    <w:rsid w:val="00255C58"/>
    <w:rsid w:val="0025667B"/>
    <w:rsid w:val="0025790D"/>
    <w:rsid w:val="00260EC7"/>
    <w:rsid w:val="00261539"/>
    <w:rsid w:val="0026179F"/>
    <w:rsid w:val="002666AE"/>
    <w:rsid w:val="00270B6F"/>
    <w:rsid w:val="00272306"/>
    <w:rsid w:val="00272C61"/>
    <w:rsid w:val="00274E1A"/>
    <w:rsid w:val="00274E25"/>
    <w:rsid w:val="00275AB4"/>
    <w:rsid w:val="002775B1"/>
    <w:rsid w:val="002775B9"/>
    <w:rsid w:val="0027790C"/>
    <w:rsid w:val="002811C4"/>
    <w:rsid w:val="00282213"/>
    <w:rsid w:val="00284016"/>
    <w:rsid w:val="00285872"/>
    <w:rsid w:val="002858BF"/>
    <w:rsid w:val="00286828"/>
    <w:rsid w:val="00291DC4"/>
    <w:rsid w:val="002939AF"/>
    <w:rsid w:val="00294491"/>
    <w:rsid w:val="00294BDE"/>
    <w:rsid w:val="00296A06"/>
    <w:rsid w:val="002A0CED"/>
    <w:rsid w:val="002A1504"/>
    <w:rsid w:val="002A4CD0"/>
    <w:rsid w:val="002A71BD"/>
    <w:rsid w:val="002A7DA6"/>
    <w:rsid w:val="002B4A1F"/>
    <w:rsid w:val="002B516C"/>
    <w:rsid w:val="002B5E1D"/>
    <w:rsid w:val="002B5EDF"/>
    <w:rsid w:val="002B60C1"/>
    <w:rsid w:val="002C4B52"/>
    <w:rsid w:val="002D03E5"/>
    <w:rsid w:val="002D36EB"/>
    <w:rsid w:val="002D5E8C"/>
    <w:rsid w:val="002D6BDF"/>
    <w:rsid w:val="002E0702"/>
    <w:rsid w:val="002E0BAC"/>
    <w:rsid w:val="002E0E7F"/>
    <w:rsid w:val="002E2CE9"/>
    <w:rsid w:val="002E3BF7"/>
    <w:rsid w:val="002E403E"/>
    <w:rsid w:val="002E44C7"/>
    <w:rsid w:val="002E4C74"/>
    <w:rsid w:val="002E7087"/>
    <w:rsid w:val="002F158C"/>
    <w:rsid w:val="002F2755"/>
    <w:rsid w:val="002F4093"/>
    <w:rsid w:val="002F5636"/>
    <w:rsid w:val="002F6647"/>
    <w:rsid w:val="003022A5"/>
    <w:rsid w:val="00302373"/>
    <w:rsid w:val="00304C95"/>
    <w:rsid w:val="00307E51"/>
    <w:rsid w:val="00311363"/>
    <w:rsid w:val="003126D1"/>
    <w:rsid w:val="00313731"/>
    <w:rsid w:val="00314487"/>
    <w:rsid w:val="00315867"/>
    <w:rsid w:val="00316832"/>
    <w:rsid w:val="00320C95"/>
    <w:rsid w:val="00321150"/>
    <w:rsid w:val="00322CE4"/>
    <w:rsid w:val="00324F80"/>
    <w:rsid w:val="00325C17"/>
    <w:rsid w:val="003260D7"/>
    <w:rsid w:val="0032674F"/>
    <w:rsid w:val="0032694F"/>
    <w:rsid w:val="0033032B"/>
    <w:rsid w:val="00336697"/>
    <w:rsid w:val="003418CB"/>
    <w:rsid w:val="00346512"/>
    <w:rsid w:val="00347433"/>
    <w:rsid w:val="00350AC1"/>
    <w:rsid w:val="00354576"/>
    <w:rsid w:val="00354C16"/>
    <w:rsid w:val="00355873"/>
    <w:rsid w:val="0035660F"/>
    <w:rsid w:val="003628B9"/>
    <w:rsid w:val="00362D8F"/>
    <w:rsid w:val="00366EE6"/>
    <w:rsid w:val="00367724"/>
    <w:rsid w:val="003710BA"/>
    <w:rsid w:val="003770F6"/>
    <w:rsid w:val="00383E37"/>
    <w:rsid w:val="00385F38"/>
    <w:rsid w:val="00391363"/>
    <w:rsid w:val="00393042"/>
    <w:rsid w:val="00394550"/>
    <w:rsid w:val="00394AD5"/>
    <w:rsid w:val="00395689"/>
    <w:rsid w:val="0039642D"/>
    <w:rsid w:val="003A2E40"/>
    <w:rsid w:val="003B0158"/>
    <w:rsid w:val="003B27ED"/>
    <w:rsid w:val="003B40B6"/>
    <w:rsid w:val="003B56DB"/>
    <w:rsid w:val="003B755E"/>
    <w:rsid w:val="003C228E"/>
    <w:rsid w:val="003C51E7"/>
    <w:rsid w:val="003C5F6E"/>
    <w:rsid w:val="003C6893"/>
    <w:rsid w:val="003C6DE2"/>
    <w:rsid w:val="003C734B"/>
    <w:rsid w:val="003D1CE0"/>
    <w:rsid w:val="003D1EFD"/>
    <w:rsid w:val="003D28BF"/>
    <w:rsid w:val="003D4215"/>
    <w:rsid w:val="003D4C47"/>
    <w:rsid w:val="003D6E05"/>
    <w:rsid w:val="003D7719"/>
    <w:rsid w:val="003E40EE"/>
    <w:rsid w:val="003E6A64"/>
    <w:rsid w:val="003E7FB8"/>
    <w:rsid w:val="003F0919"/>
    <w:rsid w:val="003F1C1B"/>
    <w:rsid w:val="003F3A2F"/>
    <w:rsid w:val="003F4A00"/>
    <w:rsid w:val="003F63A0"/>
    <w:rsid w:val="003F6CAD"/>
    <w:rsid w:val="003F789B"/>
    <w:rsid w:val="00401144"/>
    <w:rsid w:val="00404831"/>
    <w:rsid w:val="00407661"/>
    <w:rsid w:val="00410314"/>
    <w:rsid w:val="00412063"/>
    <w:rsid w:val="00412EB1"/>
    <w:rsid w:val="00413DDE"/>
    <w:rsid w:val="00414118"/>
    <w:rsid w:val="00415360"/>
    <w:rsid w:val="00416084"/>
    <w:rsid w:val="004223DF"/>
    <w:rsid w:val="00424F8C"/>
    <w:rsid w:val="00426275"/>
    <w:rsid w:val="004271BA"/>
    <w:rsid w:val="00430394"/>
    <w:rsid w:val="00430497"/>
    <w:rsid w:val="0043082F"/>
    <w:rsid w:val="00430EA5"/>
    <w:rsid w:val="004311AB"/>
    <w:rsid w:val="00432137"/>
    <w:rsid w:val="00434DC1"/>
    <w:rsid w:val="004350F4"/>
    <w:rsid w:val="00436AAF"/>
    <w:rsid w:val="004412A0"/>
    <w:rsid w:val="00442337"/>
    <w:rsid w:val="0044638D"/>
    <w:rsid w:val="00446408"/>
    <w:rsid w:val="00450029"/>
    <w:rsid w:val="00450F27"/>
    <w:rsid w:val="004510E5"/>
    <w:rsid w:val="00451989"/>
    <w:rsid w:val="00456A75"/>
    <w:rsid w:val="00461E39"/>
    <w:rsid w:val="00462D3A"/>
    <w:rsid w:val="00463521"/>
    <w:rsid w:val="00465BC8"/>
    <w:rsid w:val="00471125"/>
    <w:rsid w:val="0047437A"/>
    <w:rsid w:val="00480E42"/>
    <w:rsid w:val="004812E9"/>
    <w:rsid w:val="00482824"/>
    <w:rsid w:val="00484C5D"/>
    <w:rsid w:val="0048543E"/>
    <w:rsid w:val="004868C1"/>
    <w:rsid w:val="0048750F"/>
    <w:rsid w:val="00490073"/>
    <w:rsid w:val="00491BBA"/>
    <w:rsid w:val="00497831"/>
    <w:rsid w:val="00497D31"/>
    <w:rsid w:val="004A08BD"/>
    <w:rsid w:val="004A17E9"/>
    <w:rsid w:val="004A2EC7"/>
    <w:rsid w:val="004A495F"/>
    <w:rsid w:val="004A73F5"/>
    <w:rsid w:val="004A7544"/>
    <w:rsid w:val="004B0359"/>
    <w:rsid w:val="004B0598"/>
    <w:rsid w:val="004B6B0F"/>
    <w:rsid w:val="004B788C"/>
    <w:rsid w:val="004C2503"/>
    <w:rsid w:val="004C2F84"/>
    <w:rsid w:val="004C4CE5"/>
    <w:rsid w:val="004C54E5"/>
    <w:rsid w:val="004C59C6"/>
    <w:rsid w:val="004C7DC8"/>
    <w:rsid w:val="004D21B0"/>
    <w:rsid w:val="004D737D"/>
    <w:rsid w:val="004E2659"/>
    <w:rsid w:val="004E310E"/>
    <w:rsid w:val="004E332D"/>
    <w:rsid w:val="004E39EE"/>
    <w:rsid w:val="004E475C"/>
    <w:rsid w:val="004E52CE"/>
    <w:rsid w:val="004E56E0"/>
    <w:rsid w:val="004E7329"/>
    <w:rsid w:val="004F2CB0"/>
    <w:rsid w:val="004F31BC"/>
    <w:rsid w:val="004F3AD0"/>
    <w:rsid w:val="005017F7"/>
    <w:rsid w:val="00501FA7"/>
    <w:rsid w:val="005034DC"/>
    <w:rsid w:val="005042FF"/>
    <w:rsid w:val="00505BFA"/>
    <w:rsid w:val="005071B4"/>
    <w:rsid w:val="00507687"/>
    <w:rsid w:val="00507D71"/>
    <w:rsid w:val="005117A9"/>
    <w:rsid w:val="00511F57"/>
    <w:rsid w:val="00515CBE"/>
    <w:rsid w:val="00515E2B"/>
    <w:rsid w:val="00517F56"/>
    <w:rsid w:val="0052138A"/>
    <w:rsid w:val="005214F4"/>
    <w:rsid w:val="00521998"/>
    <w:rsid w:val="00522A7E"/>
    <w:rsid w:val="00522F20"/>
    <w:rsid w:val="005260AB"/>
    <w:rsid w:val="00526412"/>
    <w:rsid w:val="0053044E"/>
    <w:rsid w:val="005308AD"/>
    <w:rsid w:val="005308DB"/>
    <w:rsid w:val="00530A2E"/>
    <w:rsid w:val="00530FBE"/>
    <w:rsid w:val="00533159"/>
    <w:rsid w:val="0053358E"/>
    <w:rsid w:val="005339DB"/>
    <w:rsid w:val="00534C89"/>
    <w:rsid w:val="00541573"/>
    <w:rsid w:val="00543101"/>
    <w:rsid w:val="0054348A"/>
    <w:rsid w:val="0054710A"/>
    <w:rsid w:val="00561616"/>
    <w:rsid w:val="005636E8"/>
    <w:rsid w:val="00571777"/>
    <w:rsid w:val="00572793"/>
    <w:rsid w:val="00577B50"/>
    <w:rsid w:val="00580E60"/>
    <w:rsid w:val="00580FF5"/>
    <w:rsid w:val="0058200C"/>
    <w:rsid w:val="005820E2"/>
    <w:rsid w:val="00584529"/>
    <w:rsid w:val="0058519C"/>
    <w:rsid w:val="0058582F"/>
    <w:rsid w:val="005879E7"/>
    <w:rsid w:val="00590A5B"/>
    <w:rsid w:val="0059149A"/>
    <w:rsid w:val="00595200"/>
    <w:rsid w:val="005956EE"/>
    <w:rsid w:val="005A00AE"/>
    <w:rsid w:val="005A083E"/>
    <w:rsid w:val="005A634D"/>
    <w:rsid w:val="005A7FB5"/>
    <w:rsid w:val="005B38B9"/>
    <w:rsid w:val="005B4802"/>
    <w:rsid w:val="005B5A89"/>
    <w:rsid w:val="005C1EA6"/>
    <w:rsid w:val="005C3EFD"/>
    <w:rsid w:val="005C4178"/>
    <w:rsid w:val="005C43F5"/>
    <w:rsid w:val="005D0493"/>
    <w:rsid w:val="005D0933"/>
    <w:rsid w:val="005D0B99"/>
    <w:rsid w:val="005D2C36"/>
    <w:rsid w:val="005D308E"/>
    <w:rsid w:val="005D3A48"/>
    <w:rsid w:val="005D483E"/>
    <w:rsid w:val="005D7AF8"/>
    <w:rsid w:val="005D7FAB"/>
    <w:rsid w:val="005E1415"/>
    <w:rsid w:val="005E17BF"/>
    <w:rsid w:val="005E21F0"/>
    <w:rsid w:val="005E366A"/>
    <w:rsid w:val="005E56DE"/>
    <w:rsid w:val="005F2145"/>
    <w:rsid w:val="006016E1"/>
    <w:rsid w:val="00602D27"/>
    <w:rsid w:val="00603C09"/>
    <w:rsid w:val="0060617C"/>
    <w:rsid w:val="006100AC"/>
    <w:rsid w:val="006144A1"/>
    <w:rsid w:val="00615EBB"/>
    <w:rsid w:val="00616096"/>
    <w:rsid w:val="006160A2"/>
    <w:rsid w:val="00621F25"/>
    <w:rsid w:val="00626218"/>
    <w:rsid w:val="00626634"/>
    <w:rsid w:val="006302AA"/>
    <w:rsid w:val="00633527"/>
    <w:rsid w:val="006363BD"/>
    <w:rsid w:val="006412DC"/>
    <w:rsid w:val="006418C7"/>
    <w:rsid w:val="00642BC6"/>
    <w:rsid w:val="00644790"/>
    <w:rsid w:val="00645A2D"/>
    <w:rsid w:val="006501AF"/>
    <w:rsid w:val="00650DDE"/>
    <w:rsid w:val="0065140F"/>
    <w:rsid w:val="00653BCF"/>
    <w:rsid w:val="006544EE"/>
    <w:rsid w:val="0065505B"/>
    <w:rsid w:val="00655496"/>
    <w:rsid w:val="0065620F"/>
    <w:rsid w:val="00656AEB"/>
    <w:rsid w:val="00662604"/>
    <w:rsid w:val="00664663"/>
    <w:rsid w:val="006670AC"/>
    <w:rsid w:val="00672307"/>
    <w:rsid w:val="006731A2"/>
    <w:rsid w:val="00676FBD"/>
    <w:rsid w:val="00680228"/>
    <w:rsid w:val="006808C6"/>
    <w:rsid w:val="00682668"/>
    <w:rsid w:val="00690DA4"/>
    <w:rsid w:val="00692A68"/>
    <w:rsid w:val="00695D85"/>
    <w:rsid w:val="006A30A2"/>
    <w:rsid w:val="006A3257"/>
    <w:rsid w:val="006A57F0"/>
    <w:rsid w:val="006A681B"/>
    <w:rsid w:val="006A6D23"/>
    <w:rsid w:val="006A794C"/>
    <w:rsid w:val="006A7AAA"/>
    <w:rsid w:val="006B25DE"/>
    <w:rsid w:val="006B3A78"/>
    <w:rsid w:val="006B75C0"/>
    <w:rsid w:val="006C1C3B"/>
    <w:rsid w:val="006C4E43"/>
    <w:rsid w:val="006C643E"/>
    <w:rsid w:val="006D091F"/>
    <w:rsid w:val="006D129E"/>
    <w:rsid w:val="006D2932"/>
    <w:rsid w:val="006D3671"/>
    <w:rsid w:val="006D4176"/>
    <w:rsid w:val="006E0A73"/>
    <w:rsid w:val="006E0FEE"/>
    <w:rsid w:val="006E5C63"/>
    <w:rsid w:val="006E6C11"/>
    <w:rsid w:val="006F1AA1"/>
    <w:rsid w:val="006F70A2"/>
    <w:rsid w:val="006F7C0C"/>
    <w:rsid w:val="00700755"/>
    <w:rsid w:val="007017F0"/>
    <w:rsid w:val="00703014"/>
    <w:rsid w:val="00705501"/>
    <w:rsid w:val="0070646B"/>
    <w:rsid w:val="007130A2"/>
    <w:rsid w:val="007136AE"/>
    <w:rsid w:val="00715463"/>
    <w:rsid w:val="00724909"/>
    <w:rsid w:val="00725F1C"/>
    <w:rsid w:val="00730655"/>
    <w:rsid w:val="00730892"/>
    <w:rsid w:val="00730E40"/>
    <w:rsid w:val="00731D77"/>
    <w:rsid w:val="00732360"/>
    <w:rsid w:val="0073390A"/>
    <w:rsid w:val="00734E64"/>
    <w:rsid w:val="00736B37"/>
    <w:rsid w:val="00740A35"/>
    <w:rsid w:val="00742CDC"/>
    <w:rsid w:val="00743CCA"/>
    <w:rsid w:val="00747333"/>
    <w:rsid w:val="007518E5"/>
    <w:rsid w:val="007520B4"/>
    <w:rsid w:val="007530A0"/>
    <w:rsid w:val="0075765E"/>
    <w:rsid w:val="00761F3B"/>
    <w:rsid w:val="007655D5"/>
    <w:rsid w:val="00772D5C"/>
    <w:rsid w:val="0077329C"/>
    <w:rsid w:val="007763C1"/>
    <w:rsid w:val="00777E82"/>
    <w:rsid w:val="00781359"/>
    <w:rsid w:val="00783B8E"/>
    <w:rsid w:val="00786921"/>
    <w:rsid w:val="007872A9"/>
    <w:rsid w:val="00796BD2"/>
    <w:rsid w:val="007A00C4"/>
    <w:rsid w:val="007A1EAA"/>
    <w:rsid w:val="007A79FD"/>
    <w:rsid w:val="007B0B9D"/>
    <w:rsid w:val="007B26E3"/>
    <w:rsid w:val="007B34AF"/>
    <w:rsid w:val="007B5886"/>
    <w:rsid w:val="007B5A43"/>
    <w:rsid w:val="007B63F1"/>
    <w:rsid w:val="007B709B"/>
    <w:rsid w:val="007C1343"/>
    <w:rsid w:val="007C39FA"/>
    <w:rsid w:val="007C3C7F"/>
    <w:rsid w:val="007C5EF1"/>
    <w:rsid w:val="007C7BF5"/>
    <w:rsid w:val="007D1690"/>
    <w:rsid w:val="007D19B7"/>
    <w:rsid w:val="007D498B"/>
    <w:rsid w:val="007D75E5"/>
    <w:rsid w:val="007D773E"/>
    <w:rsid w:val="007E066E"/>
    <w:rsid w:val="007E1356"/>
    <w:rsid w:val="007E2023"/>
    <w:rsid w:val="007E20FC"/>
    <w:rsid w:val="007E7062"/>
    <w:rsid w:val="007F0E1E"/>
    <w:rsid w:val="007F23E6"/>
    <w:rsid w:val="007F29A7"/>
    <w:rsid w:val="008004B4"/>
    <w:rsid w:val="00805BE8"/>
    <w:rsid w:val="008110C4"/>
    <w:rsid w:val="008155A4"/>
    <w:rsid w:val="00816078"/>
    <w:rsid w:val="00816595"/>
    <w:rsid w:val="008177E3"/>
    <w:rsid w:val="00821D78"/>
    <w:rsid w:val="008228D1"/>
    <w:rsid w:val="00823AA9"/>
    <w:rsid w:val="00824077"/>
    <w:rsid w:val="008242B1"/>
    <w:rsid w:val="008255B9"/>
    <w:rsid w:val="00825CD8"/>
    <w:rsid w:val="00825FF5"/>
    <w:rsid w:val="00827324"/>
    <w:rsid w:val="008355EA"/>
    <w:rsid w:val="00837458"/>
    <w:rsid w:val="00837AAE"/>
    <w:rsid w:val="0084236B"/>
    <w:rsid w:val="008429AD"/>
    <w:rsid w:val="008429DB"/>
    <w:rsid w:val="00842C0F"/>
    <w:rsid w:val="00846374"/>
    <w:rsid w:val="00850C75"/>
    <w:rsid w:val="00850E39"/>
    <w:rsid w:val="00851030"/>
    <w:rsid w:val="00851527"/>
    <w:rsid w:val="00851D10"/>
    <w:rsid w:val="0085477A"/>
    <w:rsid w:val="00855107"/>
    <w:rsid w:val="00855173"/>
    <w:rsid w:val="008557D9"/>
    <w:rsid w:val="00855BF7"/>
    <w:rsid w:val="00856214"/>
    <w:rsid w:val="00862089"/>
    <w:rsid w:val="00866D5B"/>
    <w:rsid w:val="00866FF5"/>
    <w:rsid w:val="00872154"/>
    <w:rsid w:val="0087332D"/>
    <w:rsid w:val="00873E1F"/>
    <w:rsid w:val="00874C16"/>
    <w:rsid w:val="008754F8"/>
    <w:rsid w:val="008767BD"/>
    <w:rsid w:val="00886D1F"/>
    <w:rsid w:val="00887E11"/>
    <w:rsid w:val="00891EE1"/>
    <w:rsid w:val="00893987"/>
    <w:rsid w:val="008963EF"/>
    <w:rsid w:val="0089688E"/>
    <w:rsid w:val="008A1FBE"/>
    <w:rsid w:val="008A331F"/>
    <w:rsid w:val="008A5CF5"/>
    <w:rsid w:val="008B07B8"/>
    <w:rsid w:val="008B0A86"/>
    <w:rsid w:val="008B11A3"/>
    <w:rsid w:val="008B18AF"/>
    <w:rsid w:val="008B3194"/>
    <w:rsid w:val="008B5AE7"/>
    <w:rsid w:val="008C54D8"/>
    <w:rsid w:val="008C60E9"/>
    <w:rsid w:val="008D1B7C"/>
    <w:rsid w:val="008D32C6"/>
    <w:rsid w:val="008D3C7A"/>
    <w:rsid w:val="008D497D"/>
    <w:rsid w:val="008D5D22"/>
    <w:rsid w:val="008D6657"/>
    <w:rsid w:val="008D7206"/>
    <w:rsid w:val="008E1F60"/>
    <w:rsid w:val="008E307E"/>
    <w:rsid w:val="008F4016"/>
    <w:rsid w:val="008F4DD1"/>
    <w:rsid w:val="008F6056"/>
    <w:rsid w:val="008F6ADA"/>
    <w:rsid w:val="009001E8"/>
    <w:rsid w:val="00902C07"/>
    <w:rsid w:val="00905804"/>
    <w:rsid w:val="009101E2"/>
    <w:rsid w:val="00915D73"/>
    <w:rsid w:val="00916077"/>
    <w:rsid w:val="009170A2"/>
    <w:rsid w:val="009208A6"/>
    <w:rsid w:val="00921AC4"/>
    <w:rsid w:val="00924514"/>
    <w:rsid w:val="00925A45"/>
    <w:rsid w:val="00926F74"/>
    <w:rsid w:val="00927316"/>
    <w:rsid w:val="0093133D"/>
    <w:rsid w:val="0093276D"/>
    <w:rsid w:val="00933D12"/>
    <w:rsid w:val="00937065"/>
    <w:rsid w:val="00940285"/>
    <w:rsid w:val="009415B0"/>
    <w:rsid w:val="00947E7E"/>
    <w:rsid w:val="0095139A"/>
    <w:rsid w:val="00953E16"/>
    <w:rsid w:val="009542AC"/>
    <w:rsid w:val="00960276"/>
    <w:rsid w:val="00960CB0"/>
    <w:rsid w:val="00961369"/>
    <w:rsid w:val="00961BB2"/>
    <w:rsid w:val="00962108"/>
    <w:rsid w:val="0096290C"/>
    <w:rsid w:val="009638D6"/>
    <w:rsid w:val="0097408E"/>
    <w:rsid w:val="00974BB2"/>
    <w:rsid w:val="00974FA7"/>
    <w:rsid w:val="009756E5"/>
    <w:rsid w:val="00976929"/>
    <w:rsid w:val="00977A8C"/>
    <w:rsid w:val="009818F9"/>
    <w:rsid w:val="00983910"/>
    <w:rsid w:val="00990137"/>
    <w:rsid w:val="009932AC"/>
    <w:rsid w:val="00994351"/>
    <w:rsid w:val="00996A8F"/>
    <w:rsid w:val="009A0F85"/>
    <w:rsid w:val="009A1DBF"/>
    <w:rsid w:val="009A3EEA"/>
    <w:rsid w:val="009A6154"/>
    <w:rsid w:val="009A68E6"/>
    <w:rsid w:val="009A7598"/>
    <w:rsid w:val="009B1DF8"/>
    <w:rsid w:val="009B3507"/>
    <w:rsid w:val="009B3D20"/>
    <w:rsid w:val="009B5418"/>
    <w:rsid w:val="009C0727"/>
    <w:rsid w:val="009C192A"/>
    <w:rsid w:val="009C3C80"/>
    <w:rsid w:val="009C492F"/>
    <w:rsid w:val="009C714C"/>
    <w:rsid w:val="009D2FF2"/>
    <w:rsid w:val="009D3226"/>
    <w:rsid w:val="009D3385"/>
    <w:rsid w:val="009D4B0B"/>
    <w:rsid w:val="009D6F23"/>
    <w:rsid w:val="009D793C"/>
    <w:rsid w:val="009E16A9"/>
    <w:rsid w:val="009E33B4"/>
    <w:rsid w:val="009E375F"/>
    <w:rsid w:val="009E39D4"/>
    <w:rsid w:val="009E433B"/>
    <w:rsid w:val="009E5401"/>
    <w:rsid w:val="009E5A98"/>
    <w:rsid w:val="009E5E9D"/>
    <w:rsid w:val="009E7518"/>
    <w:rsid w:val="009F63F8"/>
    <w:rsid w:val="00A05B8C"/>
    <w:rsid w:val="00A0758F"/>
    <w:rsid w:val="00A1082A"/>
    <w:rsid w:val="00A1570A"/>
    <w:rsid w:val="00A16553"/>
    <w:rsid w:val="00A17866"/>
    <w:rsid w:val="00A211B4"/>
    <w:rsid w:val="00A221E9"/>
    <w:rsid w:val="00A223CF"/>
    <w:rsid w:val="00A24255"/>
    <w:rsid w:val="00A30AEE"/>
    <w:rsid w:val="00A33DDF"/>
    <w:rsid w:val="00A34547"/>
    <w:rsid w:val="00A376B7"/>
    <w:rsid w:val="00A41BF5"/>
    <w:rsid w:val="00A44778"/>
    <w:rsid w:val="00A469E7"/>
    <w:rsid w:val="00A503F8"/>
    <w:rsid w:val="00A52FEA"/>
    <w:rsid w:val="00A57F17"/>
    <w:rsid w:val="00A604A4"/>
    <w:rsid w:val="00A61B7D"/>
    <w:rsid w:val="00A63539"/>
    <w:rsid w:val="00A6605B"/>
    <w:rsid w:val="00A66ADC"/>
    <w:rsid w:val="00A7147D"/>
    <w:rsid w:val="00A73588"/>
    <w:rsid w:val="00A73CC1"/>
    <w:rsid w:val="00A74457"/>
    <w:rsid w:val="00A75E63"/>
    <w:rsid w:val="00A7649D"/>
    <w:rsid w:val="00A81B15"/>
    <w:rsid w:val="00A837FF"/>
    <w:rsid w:val="00A84052"/>
    <w:rsid w:val="00A84DC8"/>
    <w:rsid w:val="00A85DBC"/>
    <w:rsid w:val="00A87FEB"/>
    <w:rsid w:val="00A93F9F"/>
    <w:rsid w:val="00A9420E"/>
    <w:rsid w:val="00A94B34"/>
    <w:rsid w:val="00A97648"/>
    <w:rsid w:val="00A97F06"/>
    <w:rsid w:val="00AA1CFD"/>
    <w:rsid w:val="00AA2239"/>
    <w:rsid w:val="00AA33D2"/>
    <w:rsid w:val="00AA4C70"/>
    <w:rsid w:val="00AB0C57"/>
    <w:rsid w:val="00AB1195"/>
    <w:rsid w:val="00AB22B4"/>
    <w:rsid w:val="00AB3CED"/>
    <w:rsid w:val="00AB4182"/>
    <w:rsid w:val="00AB59A5"/>
    <w:rsid w:val="00AB7AB4"/>
    <w:rsid w:val="00AC27DB"/>
    <w:rsid w:val="00AC5D47"/>
    <w:rsid w:val="00AC6D6B"/>
    <w:rsid w:val="00AD7736"/>
    <w:rsid w:val="00AE10CE"/>
    <w:rsid w:val="00AE2EE5"/>
    <w:rsid w:val="00AE4411"/>
    <w:rsid w:val="00AE6340"/>
    <w:rsid w:val="00AE70D4"/>
    <w:rsid w:val="00AE7868"/>
    <w:rsid w:val="00AF0407"/>
    <w:rsid w:val="00AF049B"/>
    <w:rsid w:val="00AF14D2"/>
    <w:rsid w:val="00AF4D8B"/>
    <w:rsid w:val="00AF6F57"/>
    <w:rsid w:val="00AF757F"/>
    <w:rsid w:val="00B00A3E"/>
    <w:rsid w:val="00B067CA"/>
    <w:rsid w:val="00B06BCA"/>
    <w:rsid w:val="00B07404"/>
    <w:rsid w:val="00B0757A"/>
    <w:rsid w:val="00B0774C"/>
    <w:rsid w:val="00B12B26"/>
    <w:rsid w:val="00B163F8"/>
    <w:rsid w:val="00B2472D"/>
    <w:rsid w:val="00B24CA0"/>
    <w:rsid w:val="00B2549F"/>
    <w:rsid w:val="00B26DE7"/>
    <w:rsid w:val="00B34644"/>
    <w:rsid w:val="00B4108D"/>
    <w:rsid w:val="00B529C3"/>
    <w:rsid w:val="00B57265"/>
    <w:rsid w:val="00B633AE"/>
    <w:rsid w:val="00B643D3"/>
    <w:rsid w:val="00B65F3F"/>
    <w:rsid w:val="00B665D2"/>
    <w:rsid w:val="00B6737C"/>
    <w:rsid w:val="00B71169"/>
    <w:rsid w:val="00B7214D"/>
    <w:rsid w:val="00B7409C"/>
    <w:rsid w:val="00B74372"/>
    <w:rsid w:val="00B75525"/>
    <w:rsid w:val="00B77345"/>
    <w:rsid w:val="00B80283"/>
    <w:rsid w:val="00B8095F"/>
    <w:rsid w:val="00B80B0C"/>
    <w:rsid w:val="00B80B11"/>
    <w:rsid w:val="00B831AE"/>
    <w:rsid w:val="00B836C1"/>
    <w:rsid w:val="00B8446C"/>
    <w:rsid w:val="00B8534E"/>
    <w:rsid w:val="00B87725"/>
    <w:rsid w:val="00B9230E"/>
    <w:rsid w:val="00B94D3D"/>
    <w:rsid w:val="00B972B3"/>
    <w:rsid w:val="00BA259A"/>
    <w:rsid w:val="00BA259C"/>
    <w:rsid w:val="00BA29D3"/>
    <w:rsid w:val="00BA307F"/>
    <w:rsid w:val="00BA5280"/>
    <w:rsid w:val="00BA53B7"/>
    <w:rsid w:val="00BB14F1"/>
    <w:rsid w:val="00BB572E"/>
    <w:rsid w:val="00BB74FD"/>
    <w:rsid w:val="00BB7BD7"/>
    <w:rsid w:val="00BC5982"/>
    <w:rsid w:val="00BC60BF"/>
    <w:rsid w:val="00BC7C6F"/>
    <w:rsid w:val="00BD28BF"/>
    <w:rsid w:val="00BD2D12"/>
    <w:rsid w:val="00BD41E3"/>
    <w:rsid w:val="00BD6404"/>
    <w:rsid w:val="00BD72DD"/>
    <w:rsid w:val="00BE33AE"/>
    <w:rsid w:val="00BE542C"/>
    <w:rsid w:val="00BE639E"/>
    <w:rsid w:val="00BF046F"/>
    <w:rsid w:val="00BF25F6"/>
    <w:rsid w:val="00BF33CC"/>
    <w:rsid w:val="00BF44E7"/>
    <w:rsid w:val="00C01D50"/>
    <w:rsid w:val="00C01E03"/>
    <w:rsid w:val="00C056DC"/>
    <w:rsid w:val="00C07B8A"/>
    <w:rsid w:val="00C1329B"/>
    <w:rsid w:val="00C1449B"/>
    <w:rsid w:val="00C1572F"/>
    <w:rsid w:val="00C15A78"/>
    <w:rsid w:val="00C213BC"/>
    <w:rsid w:val="00C24AF6"/>
    <w:rsid w:val="00C24C05"/>
    <w:rsid w:val="00C24D2F"/>
    <w:rsid w:val="00C26222"/>
    <w:rsid w:val="00C31283"/>
    <w:rsid w:val="00C3148E"/>
    <w:rsid w:val="00C334F5"/>
    <w:rsid w:val="00C33C48"/>
    <w:rsid w:val="00C340E5"/>
    <w:rsid w:val="00C35AA7"/>
    <w:rsid w:val="00C404B8"/>
    <w:rsid w:val="00C404C3"/>
    <w:rsid w:val="00C43BA1"/>
    <w:rsid w:val="00C43DAB"/>
    <w:rsid w:val="00C47F08"/>
    <w:rsid w:val="00C514A6"/>
    <w:rsid w:val="00C53A79"/>
    <w:rsid w:val="00C53D7D"/>
    <w:rsid w:val="00C5633B"/>
    <w:rsid w:val="00C5739F"/>
    <w:rsid w:val="00C57CF0"/>
    <w:rsid w:val="00C60729"/>
    <w:rsid w:val="00C62452"/>
    <w:rsid w:val="00C63557"/>
    <w:rsid w:val="00C649BD"/>
    <w:rsid w:val="00C65891"/>
    <w:rsid w:val="00C66AC9"/>
    <w:rsid w:val="00C66E05"/>
    <w:rsid w:val="00C7085B"/>
    <w:rsid w:val="00C724D3"/>
    <w:rsid w:val="00C72951"/>
    <w:rsid w:val="00C74D0B"/>
    <w:rsid w:val="00C77DD9"/>
    <w:rsid w:val="00C77F48"/>
    <w:rsid w:val="00C83BE6"/>
    <w:rsid w:val="00C84DAE"/>
    <w:rsid w:val="00C85247"/>
    <w:rsid w:val="00C85354"/>
    <w:rsid w:val="00C86ABA"/>
    <w:rsid w:val="00C930D5"/>
    <w:rsid w:val="00C9320C"/>
    <w:rsid w:val="00C9330A"/>
    <w:rsid w:val="00C93A3F"/>
    <w:rsid w:val="00C943F3"/>
    <w:rsid w:val="00C96B8F"/>
    <w:rsid w:val="00CA08C6"/>
    <w:rsid w:val="00CA0909"/>
    <w:rsid w:val="00CA0A77"/>
    <w:rsid w:val="00CA2656"/>
    <w:rsid w:val="00CA2729"/>
    <w:rsid w:val="00CA3057"/>
    <w:rsid w:val="00CA45F8"/>
    <w:rsid w:val="00CA71FA"/>
    <w:rsid w:val="00CB0305"/>
    <w:rsid w:val="00CB0430"/>
    <w:rsid w:val="00CB33C7"/>
    <w:rsid w:val="00CB6DA7"/>
    <w:rsid w:val="00CB7E4C"/>
    <w:rsid w:val="00CC066D"/>
    <w:rsid w:val="00CC10BA"/>
    <w:rsid w:val="00CC25B4"/>
    <w:rsid w:val="00CC5531"/>
    <w:rsid w:val="00CC5DF7"/>
    <w:rsid w:val="00CC5F88"/>
    <w:rsid w:val="00CC69C8"/>
    <w:rsid w:val="00CC6C55"/>
    <w:rsid w:val="00CC77A2"/>
    <w:rsid w:val="00CD0A48"/>
    <w:rsid w:val="00CD29D3"/>
    <w:rsid w:val="00CD307E"/>
    <w:rsid w:val="00CD629F"/>
    <w:rsid w:val="00CD6A1B"/>
    <w:rsid w:val="00CE0A7F"/>
    <w:rsid w:val="00CE1718"/>
    <w:rsid w:val="00CE2AD3"/>
    <w:rsid w:val="00CE5C07"/>
    <w:rsid w:val="00CE671D"/>
    <w:rsid w:val="00CF39D9"/>
    <w:rsid w:val="00CF4156"/>
    <w:rsid w:val="00CF78FB"/>
    <w:rsid w:val="00CF7B3E"/>
    <w:rsid w:val="00D0036C"/>
    <w:rsid w:val="00D023CE"/>
    <w:rsid w:val="00D03D00"/>
    <w:rsid w:val="00D057D1"/>
    <w:rsid w:val="00D05C30"/>
    <w:rsid w:val="00D10052"/>
    <w:rsid w:val="00D11359"/>
    <w:rsid w:val="00D154AB"/>
    <w:rsid w:val="00D1557B"/>
    <w:rsid w:val="00D1661D"/>
    <w:rsid w:val="00D16A79"/>
    <w:rsid w:val="00D2376D"/>
    <w:rsid w:val="00D25A98"/>
    <w:rsid w:val="00D260E3"/>
    <w:rsid w:val="00D3188C"/>
    <w:rsid w:val="00D326BE"/>
    <w:rsid w:val="00D35F9B"/>
    <w:rsid w:val="00D3616C"/>
    <w:rsid w:val="00D36B69"/>
    <w:rsid w:val="00D4000F"/>
    <w:rsid w:val="00D408DD"/>
    <w:rsid w:val="00D43A85"/>
    <w:rsid w:val="00D44FF5"/>
    <w:rsid w:val="00D45D72"/>
    <w:rsid w:val="00D46D1A"/>
    <w:rsid w:val="00D520E4"/>
    <w:rsid w:val="00D52168"/>
    <w:rsid w:val="00D53A38"/>
    <w:rsid w:val="00D53CFC"/>
    <w:rsid w:val="00D575DD"/>
    <w:rsid w:val="00D57DFA"/>
    <w:rsid w:val="00D60AEB"/>
    <w:rsid w:val="00D6201F"/>
    <w:rsid w:val="00D67FCF"/>
    <w:rsid w:val="00D709CE"/>
    <w:rsid w:val="00D70B11"/>
    <w:rsid w:val="00D71F73"/>
    <w:rsid w:val="00D755AD"/>
    <w:rsid w:val="00D80786"/>
    <w:rsid w:val="00D80AE7"/>
    <w:rsid w:val="00D818F9"/>
    <w:rsid w:val="00D81CAB"/>
    <w:rsid w:val="00D84203"/>
    <w:rsid w:val="00D8576F"/>
    <w:rsid w:val="00D865FF"/>
    <w:rsid w:val="00D8677F"/>
    <w:rsid w:val="00D87118"/>
    <w:rsid w:val="00D913BA"/>
    <w:rsid w:val="00D91587"/>
    <w:rsid w:val="00D94F8E"/>
    <w:rsid w:val="00D9748A"/>
    <w:rsid w:val="00D97F0C"/>
    <w:rsid w:val="00DA16DF"/>
    <w:rsid w:val="00DA3A86"/>
    <w:rsid w:val="00DA615F"/>
    <w:rsid w:val="00DB63B6"/>
    <w:rsid w:val="00DB6F55"/>
    <w:rsid w:val="00DB791F"/>
    <w:rsid w:val="00DC2500"/>
    <w:rsid w:val="00DC4F72"/>
    <w:rsid w:val="00DC6682"/>
    <w:rsid w:val="00DC6E8C"/>
    <w:rsid w:val="00DC77DC"/>
    <w:rsid w:val="00DD0453"/>
    <w:rsid w:val="00DD0C2C"/>
    <w:rsid w:val="00DD19DE"/>
    <w:rsid w:val="00DD20C6"/>
    <w:rsid w:val="00DD28BC"/>
    <w:rsid w:val="00DD7D71"/>
    <w:rsid w:val="00DE2DEB"/>
    <w:rsid w:val="00DE31F0"/>
    <w:rsid w:val="00DE3D1C"/>
    <w:rsid w:val="00DE4A4B"/>
    <w:rsid w:val="00DE55EB"/>
    <w:rsid w:val="00DF37DC"/>
    <w:rsid w:val="00DF5513"/>
    <w:rsid w:val="00E01228"/>
    <w:rsid w:val="00E01C41"/>
    <w:rsid w:val="00E0227D"/>
    <w:rsid w:val="00E02E31"/>
    <w:rsid w:val="00E04B84"/>
    <w:rsid w:val="00E06466"/>
    <w:rsid w:val="00E06835"/>
    <w:rsid w:val="00E06FDA"/>
    <w:rsid w:val="00E160A5"/>
    <w:rsid w:val="00E16B47"/>
    <w:rsid w:val="00E1713D"/>
    <w:rsid w:val="00E20A43"/>
    <w:rsid w:val="00E23898"/>
    <w:rsid w:val="00E24410"/>
    <w:rsid w:val="00E30285"/>
    <w:rsid w:val="00E319F1"/>
    <w:rsid w:val="00E32C81"/>
    <w:rsid w:val="00E33CD2"/>
    <w:rsid w:val="00E36B58"/>
    <w:rsid w:val="00E40E90"/>
    <w:rsid w:val="00E4381D"/>
    <w:rsid w:val="00E45C7E"/>
    <w:rsid w:val="00E45CFC"/>
    <w:rsid w:val="00E51879"/>
    <w:rsid w:val="00E531EB"/>
    <w:rsid w:val="00E533CA"/>
    <w:rsid w:val="00E54874"/>
    <w:rsid w:val="00E54B6F"/>
    <w:rsid w:val="00E55ACA"/>
    <w:rsid w:val="00E55DCD"/>
    <w:rsid w:val="00E563D7"/>
    <w:rsid w:val="00E57B74"/>
    <w:rsid w:val="00E57CBF"/>
    <w:rsid w:val="00E65BC6"/>
    <w:rsid w:val="00E661FF"/>
    <w:rsid w:val="00E67B07"/>
    <w:rsid w:val="00E726EB"/>
    <w:rsid w:val="00E72CF1"/>
    <w:rsid w:val="00E73103"/>
    <w:rsid w:val="00E76F94"/>
    <w:rsid w:val="00E80B52"/>
    <w:rsid w:val="00E824C3"/>
    <w:rsid w:val="00E840B3"/>
    <w:rsid w:val="00E84D10"/>
    <w:rsid w:val="00E8629F"/>
    <w:rsid w:val="00E91008"/>
    <w:rsid w:val="00E91B5F"/>
    <w:rsid w:val="00E9374E"/>
    <w:rsid w:val="00E93D98"/>
    <w:rsid w:val="00E94F54"/>
    <w:rsid w:val="00E97AD5"/>
    <w:rsid w:val="00E97CDA"/>
    <w:rsid w:val="00EA1111"/>
    <w:rsid w:val="00EA1C58"/>
    <w:rsid w:val="00EA3AB7"/>
    <w:rsid w:val="00EA3B4F"/>
    <w:rsid w:val="00EA3C24"/>
    <w:rsid w:val="00EA689C"/>
    <w:rsid w:val="00EA73DF"/>
    <w:rsid w:val="00EB3795"/>
    <w:rsid w:val="00EB61AE"/>
    <w:rsid w:val="00EC2798"/>
    <w:rsid w:val="00EC322D"/>
    <w:rsid w:val="00EC78B1"/>
    <w:rsid w:val="00ED224A"/>
    <w:rsid w:val="00ED383A"/>
    <w:rsid w:val="00ED7C3C"/>
    <w:rsid w:val="00EE00CF"/>
    <w:rsid w:val="00EE1080"/>
    <w:rsid w:val="00EE25D5"/>
    <w:rsid w:val="00EE347A"/>
    <w:rsid w:val="00EE410E"/>
    <w:rsid w:val="00EE52F3"/>
    <w:rsid w:val="00EF0263"/>
    <w:rsid w:val="00EF1EC5"/>
    <w:rsid w:val="00EF2C2C"/>
    <w:rsid w:val="00EF4C88"/>
    <w:rsid w:val="00EF55EB"/>
    <w:rsid w:val="00EF61A7"/>
    <w:rsid w:val="00F00DCC"/>
    <w:rsid w:val="00F01150"/>
    <w:rsid w:val="00F012E8"/>
    <w:rsid w:val="00F0156F"/>
    <w:rsid w:val="00F04A0D"/>
    <w:rsid w:val="00F05AC8"/>
    <w:rsid w:val="00F07167"/>
    <w:rsid w:val="00F072D8"/>
    <w:rsid w:val="00F07CE0"/>
    <w:rsid w:val="00F115F5"/>
    <w:rsid w:val="00F12A6A"/>
    <w:rsid w:val="00F12DC3"/>
    <w:rsid w:val="00F139FC"/>
    <w:rsid w:val="00F13D05"/>
    <w:rsid w:val="00F14BE6"/>
    <w:rsid w:val="00F1679D"/>
    <w:rsid w:val="00F1682C"/>
    <w:rsid w:val="00F16951"/>
    <w:rsid w:val="00F20B91"/>
    <w:rsid w:val="00F21139"/>
    <w:rsid w:val="00F24B8B"/>
    <w:rsid w:val="00F30D2E"/>
    <w:rsid w:val="00F325D7"/>
    <w:rsid w:val="00F35516"/>
    <w:rsid w:val="00F35790"/>
    <w:rsid w:val="00F4136D"/>
    <w:rsid w:val="00F4212E"/>
    <w:rsid w:val="00F42C20"/>
    <w:rsid w:val="00F43E34"/>
    <w:rsid w:val="00F449F1"/>
    <w:rsid w:val="00F53053"/>
    <w:rsid w:val="00F53FE2"/>
    <w:rsid w:val="00F575FF"/>
    <w:rsid w:val="00F61193"/>
    <w:rsid w:val="00F618EF"/>
    <w:rsid w:val="00F65582"/>
    <w:rsid w:val="00F66E75"/>
    <w:rsid w:val="00F66FA7"/>
    <w:rsid w:val="00F77EB0"/>
    <w:rsid w:val="00F87CDD"/>
    <w:rsid w:val="00F9024F"/>
    <w:rsid w:val="00F933F0"/>
    <w:rsid w:val="00F937A3"/>
    <w:rsid w:val="00F94715"/>
    <w:rsid w:val="00F9579F"/>
    <w:rsid w:val="00F96A3D"/>
    <w:rsid w:val="00FA102A"/>
    <w:rsid w:val="00FA3872"/>
    <w:rsid w:val="00FA3B10"/>
    <w:rsid w:val="00FA3C46"/>
    <w:rsid w:val="00FA4718"/>
    <w:rsid w:val="00FA5848"/>
    <w:rsid w:val="00FA62F0"/>
    <w:rsid w:val="00FA6899"/>
    <w:rsid w:val="00FA7F3D"/>
    <w:rsid w:val="00FB2818"/>
    <w:rsid w:val="00FB38D8"/>
    <w:rsid w:val="00FC051F"/>
    <w:rsid w:val="00FC06FF"/>
    <w:rsid w:val="00FC45F4"/>
    <w:rsid w:val="00FC69B4"/>
    <w:rsid w:val="00FD0694"/>
    <w:rsid w:val="00FD25BE"/>
    <w:rsid w:val="00FD2C19"/>
    <w:rsid w:val="00FD2E70"/>
    <w:rsid w:val="00FD6488"/>
    <w:rsid w:val="00FD6A1B"/>
    <w:rsid w:val="00FD7AA7"/>
    <w:rsid w:val="00FE35AD"/>
    <w:rsid w:val="00FE3BB3"/>
    <w:rsid w:val="00FF0128"/>
    <w:rsid w:val="00FF1FCB"/>
    <w:rsid w:val="00FF52D4"/>
    <w:rsid w:val="00FF5875"/>
    <w:rsid w:val="00FF6AA4"/>
    <w:rsid w:val="00FF6B09"/>
    <w:rsid w:val="01A26A26"/>
    <w:rsid w:val="037F7D29"/>
    <w:rsid w:val="040E39B1"/>
    <w:rsid w:val="080A3996"/>
    <w:rsid w:val="0835447D"/>
    <w:rsid w:val="12C23848"/>
    <w:rsid w:val="1354262C"/>
    <w:rsid w:val="13831070"/>
    <w:rsid w:val="15957154"/>
    <w:rsid w:val="15E25E83"/>
    <w:rsid w:val="1689235A"/>
    <w:rsid w:val="17422365"/>
    <w:rsid w:val="1A2112F2"/>
    <w:rsid w:val="1B1C2D0D"/>
    <w:rsid w:val="1BB35017"/>
    <w:rsid w:val="1D0F72EC"/>
    <w:rsid w:val="1D491567"/>
    <w:rsid w:val="20C15722"/>
    <w:rsid w:val="211D58B6"/>
    <w:rsid w:val="2136703A"/>
    <w:rsid w:val="262811D0"/>
    <w:rsid w:val="26B94512"/>
    <w:rsid w:val="28FF3712"/>
    <w:rsid w:val="2BD20F6E"/>
    <w:rsid w:val="3184543E"/>
    <w:rsid w:val="32F7619D"/>
    <w:rsid w:val="34F21C88"/>
    <w:rsid w:val="3B9B648C"/>
    <w:rsid w:val="41166445"/>
    <w:rsid w:val="41E5668E"/>
    <w:rsid w:val="42FD1EE7"/>
    <w:rsid w:val="49BC0084"/>
    <w:rsid w:val="4B656F7C"/>
    <w:rsid w:val="4C5757E1"/>
    <w:rsid w:val="4E2D2877"/>
    <w:rsid w:val="4F6249B8"/>
    <w:rsid w:val="53173662"/>
    <w:rsid w:val="549F7143"/>
    <w:rsid w:val="5603149D"/>
    <w:rsid w:val="595C7E4B"/>
    <w:rsid w:val="5A255366"/>
    <w:rsid w:val="5E7D61BB"/>
    <w:rsid w:val="5EC32207"/>
    <w:rsid w:val="6011203E"/>
    <w:rsid w:val="62305AFD"/>
    <w:rsid w:val="62950AA1"/>
    <w:rsid w:val="644F075C"/>
    <w:rsid w:val="66751960"/>
    <w:rsid w:val="66D200BF"/>
    <w:rsid w:val="680317AA"/>
    <w:rsid w:val="693733B8"/>
    <w:rsid w:val="6BB76C2A"/>
    <w:rsid w:val="6C7F5767"/>
    <w:rsid w:val="729B65EC"/>
    <w:rsid w:val="75BD4BED"/>
    <w:rsid w:val="763A30CB"/>
    <w:rsid w:val="76B873AF"/>
    <w:rsid w:val="775B63E6"/>
    <w:rsid w:val="7AFF756A"/>
    <w:rsid w:val="7BC248D9"/>
    <w:rsid w:val="7DB03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EC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rPr>
      <w:lang w:val="en-GB" w:eastAsia="en-US"/>
    </w:rPr>
  </w:style>
  <w:style w:type="character" w:customStyle="1" w:styleId="Char11">
    <w:name w:val="列出段落 Char1"/>
    <w:uiPriority w:val="34"/>
    <w:qFormat/>
    <w:locked/>
    <w:rPr>
      <w:rFonts w:eastAsia="MS Mincho"/>
      <w:lang w:val="en-GB" w:eastAsia="en-US"/>
    </w:rPr>
  </w:style>
  <w:style w:type="paragraph" w:customStyle="1" w:styleId="12">
    <w:name w:val="修訂1"/>
    <w:hidden/>
    <w:uiPriority w:val="99"/>
    <w:semiHidden/>
    <w:qFormat/>
    <w:rPr>
      <w:lang w:val="en-GB" w:eastAsia="en-US"/>
    </w:rPr>
  </w:style>
  <w:style w:type="paragraph" w:customStyle="1" w:styleId="13">
    <w:name w:val="修订1"/>
    <w:hidden/>
    <w:uiPriority w:val="99"/>
    <w:unhideWhenUsed/>
    <w:qFormat/>
    <w:rPr>
      <w:lang w:val="en-GB" w:eastAsia="en-US"/>
    </w:rPr>
  </w:style>
  <w:style w:type="paragraph" w:styleId="afd">
    <w:name w:val="Revision"/>
    <w:hidden/>
    <w:uiPriority w:val="99"/>
    <w:semiHidden/>
    <w:rsid w:val="0025547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c"/>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rPr>
      <w:lang w:val="en-GB" w:eastAsia="en-US"/>
    </w:rPr>
  </w:style>
  <w:style w:type="character" w:customStyle="1" w:styleId="Char11">
    <w:name w:val="列出段落 Char1"/>
    <w:uiPriority w:val="34"/>
    <w:qFormat/>
    <w:locked/>
    <w:rPr>
      <w:rFonts w:eastAsia="MS Mincho"/>
      <w:lang w:val="en-GB" w:eastAsia="en-US"/>
    </w:rPr>
  </w:style>
  <w:style w:type="paragraph" w:customStyle="1" w:styleId="12">
    <w:name w:val="修訂1"/>
    <w:hidden/>
    <w:uiPriority w:val="99"/>
    <w:semiHidden/>
    <w:qFormat/>
    <w:rPr>
      <w:lang w:val="en-GB" w:eastAsia="en-US"/>
    </w:rPr>
  </w:style>
  <w:style w:type="paragraph" w:customStyle="1" w:styleId="13">
    <w:name w:val="修订1"/>
    <w:hidden/>
    <w:uiPriority w:val="99"/>
    <w:unhideWhenUsed/>
    <w:qFormat/>
    <w:rPr>
      <w:lang w:val="en-GB" w:eastAsia="en-US"/>
    </w:rPr>
  </w:style>
  <w:style w:type="paragraph" w:styleId="afd">
    <w:name w:val="Revision"/>
    <w:hidden/>
    <w:uiPriority w:val="99"/>
    <w:semiHidden/>
    <w:rsid w:val="002554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5382">
      <w:bodyDiv w:val="1"/>
      <w:marLeft w:val="0"/>
      <w:marRight w:val="0"/>
      <w:marTop w:val="0"/>
      <w:marBottom w:val="0"/>
      <w:divBdr>
        <w:top w:val="none" w:sz="0" w:space="0" w:color="auto"/>
        <w:left w:val="none" w:sz="0" w:space="0" w:color="auto"/>
        <w:bottom w:val="none" w:sz="0" w:space="0" w:color="auto"/>
        <w:right w:val="none" w:sz="0" w:space="0" w:color="auto"/>
      </w:divBdr>
    </w:div>
    <w:div w:id="128326742">
      <w:bodyDiv w:val="1"/>
      <w:marLeft w:val="0"/>
      <w:marRight w:val="0"/>
      <w:marTop w:val="0"/>
      <w:marBottom w:val="0"/>
      <w:divBdr>
        <w:top w:val="none" w:sz="0" w:space="0" w:color="auto"/>
        <w:left w:val="none" w:sz="0" w:space="0" w:color="auto"/>
        <w:bottom w:val="none" w:sz="0" w:space="0" w:color="auto"/>
        <w:right w:val="none" w:sz="0" w:space="0" w:color="auto"/>
      </w:divBdr>
    </w:div>
    <w:div w:id="276646871">
      <w:bodyDiv w:val="1"/>
      <w:marLeft w:val="0"/>
      <w:marRight w:val="0"/>
      <w:marTop w:val="0"/>
      <w:marBottom w:val="0"/>
      <w:divBdr>
        <w:top w:val="none" w:sz="0" w:space="0" w:color="auto"/>
        <w:left w:val="none" w:sz="0" w:space="0" w:color="auto"/>
        <w:bottom w:val="none" w:sz="0" w:space="0" w:color="auto"/>
        <w:right w:val="none" w:sz="0" w:space="0" w:color="auto"/>
      </w:divBdr>
    </w:div>
    <w:div w:id="335305924">
      <w:bodyDiv w:val="1"/>
      <w:marLeft w:val="0"/>
      <w:marRight w:val="0"/>
      <w:marTop w:val="0"/>
      <w:marBottom w:val="0"/>
      <w:divBdr>
        <w:top w:val="none" w:sz="0" w:space="0" w:color="auto"/>
        <w:left w:val="none" w:sz="0" w:space="0" w:color="auto"/>
        <w:bottom w:val="none" w:sz="0" w:space="0" w:color="auto"/>
        <w:right w:val="none" w:sz="0" w:space="0" w:color="auto"/>
      </w:divBdr>
    </w:div>
    <w:div w:id="960495948">
      <w:bodyDiv w:val="1"/>
      <w:marLeft w:val="0"/>
      <w:marRight w:val="0"/>
      <w:marTop w:val="0"/>
      <w:marBottom w:val="0"/>
      <w:divBdr>
        <w:top w:val="none" w:sz="0" w:space="0" w:color="auto"/>
        <w:left w:val="none" w:sz="0" w:space="0" w:color="auto"/>
        <w:bottom w:val="none" w:sz="0" w:space="0" w:color="auto"/>
        <w:right w:val="none" w:sz="0" w:space="0" w:color="auto"/>
      </w:divBdr>
    </w:div>
    <w:div w:id="1226989895">
      <w:bodyDiv w:val="1"/>
      <w:marLeft w:val="0"/>
      <w:marRight w:val="0"/>
      <w:marTop w:val="0"/>
      <w:marBottom w:val="0"/>
      <w:divBdr>
        <w:top w:val="none" w:sz="0" w:space="0" w:color="auto"/>
        <w:left w:val="none" w:sz="0" w:space="0" w:color="auto"/>
        <w:bottom w:val="none" w:sz="0" w:space="0" w:color="auto"/>
        <w:right w:val="none" w:sz="0" w:space="0" w:color="auto"/>
      </w:divBdr>
    </w:div>
    <w:div w:id="1314330356">
      <w:bodyDiv w:val="1"/>
      <w:marLeft w:val="0"/>
      <w:marRight w:val="0"/>
      <w:marTop w:val="0"/>
      <w:marBottom w:val="0"/>
      <w:divBdr>
        <w:top w:val="none" w:sz="0" w:space="0" w:color="auto"/>
        <w:left w:val="none" w:sz="0" w:space="0" w:color="auto"/>
        <w:bottom w:val="none" w:sz="0" w:space="0" w:color="auto"/>
        <w:right w:val="none" w:sz="0" w:space="0" w:color="auto"/>
      </w:divBdr>
    </w:div>
    <w:div w:id="1355183072">
      <w:bodyDiv w:val="1"/>
      <w:marLeft w:val="0"/>
      <w:marRight w:val="0"/>
      <w:marTop w:val="0"/>
      <w:marBottom w:val="0"/>
      <w:divBdr>
        <w:top w:val="none" w:sz="0" w:space="0" w:color="auto"/>
        <w:left w:val="none" w:sz="0" w:space="0" w:color="auto"/>
        <w:bottom w:val="none" w:sz="0" w:space="0" w:color="auto"/>
        <w:right w:val="none" w:sz="0" w:space="0" w:color="auto"/>
      </w:divBdr>
      <w:divsChild>
        <w:div w:id="1873108590">
          <w:marLeft w:val="0"/>
          <w:marRight w:val="0"/>
          <w:marTop w:val="0"/>
          <w:marBottom w:val="0"/>
          <w:divBdr>
            <w:top w:val="none" w:sz="0" w:space="0" w:color="auto"/>
            <w:left w:val="none" w:sz="0" w:space="0" w:color="auto"/>
            <w:bottom w:val="none" w:sz="0" w:space="0" w:color="auto"/>
            <w:right w:val="none" w:sz="0" w:space="0" w:color="auto"/>
          </w:divBdr>
        </w:div>
      </w:divsChild>
    </w:div>
    <w:div w:id="1695376372">
      <w:bodyDiv w:val="1"/>
      <w:marLeft w:val="0"/>
      <w:marRight w:val="0"/>
      <w:marTop w:val="0"/>
      <w:marBottom w:val="0"/>
      <w:divBdr>
        <w:top w:val="none" w:sz="0" w:space="0" w:color="auto"/>
        <w:left w:val="none" w:sz="0" w:space="0" w:color="auto"/>
        <w:bottom w:val="none" w:sz="0" w:space="0" w:color="auto"/>
        <w:right w:val="none" w:sz="0" w:space="0" w:color="auto"/>
      </w:divBdr>
    </w:div>
    <w:div w:id="1929460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4_Radio/TSGR4_106bis-e/Inbox/Drafts/%5B106bis-e%5D%5B152%5D%20RAN_task_UERF/Round2/WF%20on%20RedCap%20HPUE/draft%20WF%20on%20RedCap%20HPUE_v05_SKW_Mod.docx"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s://www.3gpp.org/ftp/tsg_ran/WG4_Radio/TSGR4_106bis-e/Inbox/Drafts/%5B106bis-e%5D%5B152%5D%20RAN_task_UERF/Round2/WF%20on%20RedCap%20HPUE/draft%20WF%20on%20RedCap%20HPUE_v02_QCOM_CTC.docx"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AF53-E4B2-45BF-BD4E-9F744F4FD23E}">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E76D987-93C6-46C5-ABF9-3E860BF7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9888F-160B-4141-AF0A-DEB5E0AA14A7}">
  <ds:schemaRefs>
    <ds:schemaRef ds:uri="http://schemas.microsoft.com/sharepoint/events"/>
  </ds:schemaRefs>
</ds:datastoreItem>
</file>

<file path=customXml/itemProps5.xml><?xml version="1.0" encoding="utf-8"?>
<ds:datastoreItem xmlns:ds="http://schemas.openxmlformats.org/officeDocument/2006/customXml" ds:itemID="{44B08022-DE25-4E7B-989E-74FACD9E1193}">
  <ds:schemaRefs>
    <ds:schemaRef ds:uri="http://schemas.microsoft.com/sharepoint/v3/contenttype/forms"/>
  </ds:schemaRefs>
</ds:datastoreItem>
</file>

<file path=customXml/itemProps6.xml><?xml version="1.0" encoding="utf-8"?>
<ds:datastoreItem xmlns:ds="http://schemas.openxmlformats.org/officeDocument/2006/customXml" ds:itemID="{DD00A137-29C9-478A-B790-55383006A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23</Pages>
  <Words>9242</Words>
  <Characters>52686</Characters>
  <Application>Microsoft Office Word</Application>
  <DocSecurity>0</DocSecurity>
  <Lines>439</Lines>
  <Paragraphs>123</Paragraphs>
  <ScaleCrop>false</ScaleCrop>
  <Company>Microsoft</Company>
  <LinksUpToDate>false</LinksUpToDate>
  <CharactersWithSpaces>61805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Liubo, CTC</cp:lastModifiedBy>
  <cp:revision>44</cp:revision>
  <cp:lastPrinted>2019-04-25T01:09:00Z</cp:lastPrinted>
  <dcterms:created xsi:type="dcterms:W3CDTF">2023-04-24T16:04:00Z</dcterms:created>
  <dcterms:modified xsi:type="dcterms:W3CDTF">2023-04-26T09:36:00Z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(3)h7iX5r8iFNXyBcvSdVVACEhHF+SS4SWm49XNQOugTK/TcH+huB6QTINPgIebT0TqpZR7J9+1
KcXhKtBnw0YBEv79PC5XD5rRqf/7gCQ6+D4Wydora0CJG3hdPLx6k/OdcABM6CZigLxgHG7z
hMIIBCP2I7T3nnS5DwX+E69cWAlNZ71NMHvvg74YxI6cYdLLpCo8xAHeJ/7/cETwzFWbHkho
lwlGCeQ3C//cLk505f</vt:lpwstr>
  </property>
  <property fmtid="{D5CDD505-2E9C-101B-9397-08002B2CF9AE}" pid="10" name="_2015_ms_pID_7253431">
    <vt:lpwstr>0U0SvUP8NYzPgG+0/LezYizeib46jPpWofIX8paVfkjsmKT68ZxJSB
99iIvqOiVEb0Unjr/FxXqj5mnHtCmdVRNIvlpZ/VRDJPDvkeIZl3PAHUvnrIjpscV+8cResg
DiZPHRyfEo2belAm3SfMRURz3UKncm6HtmNDIXVXZjAMWo1pN0aKouwTHphFQ0d4p+RoFu91
3pbzZs0K5fc8iy1rQOPCd/trNSQBLjS2+0rT</vt:lpwstr>
  </property>
  <property fmtid="{D5CDD505-2E9C-101B-9397-08002B2CF9AE}" pid="11" name="_2015_ms_pID_7253432">
    <vt:lpwstr>sw==</vt:lpwstr>
  </property>
  <property fmtid="{D5CDD505-2E9C-101B-9397-08002B2CF9AE}" pid="12" name="KSOProductBuildVer">
    <vt:lpwstr>2052-11.8.2.10393</vt:lpwstr>
  </property>
  <property fmtid="{D5CDD505-2E9C-101B-9397-08002B2CF9AE}" pid="13" name="ICV">
    <vt:lpwstr>C4E67F62970140FEAD6D116183FB9613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1661018629</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2023-04-18T18:34:42Z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6bea1c52-969a-42e8-8532-70b4faeedd3c</vt:lpwstr>
  </property>
  <property fmtid="{D5CDD505-2E9C-101B-9397-08002B2CF9AE}" pid="24" name="MSIP_Label_83bcef13-7cac-433f-ba1d-47a323951816_ContentBits">
    <vt:lpwstr>0</vt:lpwstr>
  </property>
</Properties>
</file>